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right="-1"/>
        <w:jc w:val="right"/>
        <w:rPr>
          <w:highlight w:val="none"/>
        </w:rPr>
        <w:outlineLvl w:val="0"/>
      </w:pPr>
      <w:r>
        <w:t xml:space="preserve">Приложение к приказу</w:t>
      </w:r>
      <w:r/>
    </w:p>
    <w:p>
      <w:pPr>
        <w:jc w:val="right"/>
      </w:pPr>
      <w:r>
        <w:t xml:space="preserve">Департамента внутренней политики </w:t>
      </w:r>
      <w:r>
        <w:br/>
        <w:t xml:space="preserve">Ханты-Мансийского автономного округа – Югры</w:t>
      </w:r>
      <w:r>
        <w:br/>
        <w:t xml:space="preserve"> от «20» октября 2023 года № 02-ОД-225</w:t>
      </w:r>
      <w:r/>
    </w:p>
    <w:p>
      <w:pPr>
        <w:ind w:right="-1"/>
        <w:jc w:val="right"/>
        <w:spacing w:line="276" w:lineRule="auto"/>
        <w:rPr>
          <w:sz w:val="28"/>
          <w:szCs w:val="28"/>
        </w:rPr>
        <w:outlineLvl w:val="0"/>
      </w:pPr>
      <w:r>
        <w:rPr>
          <w:sz w:val="28"/>
          <w:szCs w:val="28"/>
        </w:rPr>
      </w:r>
      <w:r/>
    </w:p>
    <w:p>
      <w:pPr>
        <w:jc w:val="center"/>
        <w:rPr>
          <w:b/>
          <w:sz w:val="28"/>
          <w:szCs w:val="28"/>
        </w:rPr>
      </w:pPr>
      <w:r>
        <w:rPr>
          <w:b/>
          <w:sz w:val="28"/>
          <w:szCs w:val="28"/>
        </w:rPr>
        <w:t xml:space="preserve">По</w:t>
      </w:r>
      <w:r>
        <w:rPr>
          <w:b/>
          <w:sz w:val="28"/>
          <w:szCs w:val="28"/>
        </w:rPr>
        <w:t xml:space="preserve">ложение</w:t>
      </w:r>
      <w:r>
        <w:rPr>
          <w:b/>
          <w:sz w:val="28"/>
          <w:szCs w:val="28"/>
        </w:rPr>
        <w:t xml:space="preserve"> </w:t>
      </w:r>
      <w:r>
        <w:rPr>
          <w:b/>
          <w:sz w:val="28"/>
          <w:szCs w:val="28"/>
        </w:rPr>
        <w:t xml:space="preserve">о проведении ежегодного конкурса профессионального </w:t>
      </w:r>
      <w:r/>
    </w:p>
    <w:p>
      <w:pPr>
        <w:jc w:val="center"/>
        <w:rPr>
          <w:b/>
          <w:sz w:val="28"/>
          <w:szCs w:val="28"/>
        </w:rPr>
      </w:pPr>
      <w:r>
        <w:rPr>
          <w:b/>
          <w:sz w:val="28"/>
          <w:szCs w:val="28"/>
        </w:rPr>
        <w:t xml:space="preserve">журналистского мастерства «Журналист года Югры»</w:t>
      </w:r>
      <w:r/>
    </w:p>
    <w:p>
      <w:pPr>
        <w:jc w:val="center"/>
        <w:rPr>
          <w:b/>
          <w:sz w:val="28"/>
          <w:szCs w:val="28"/>
        </w:rPr>
      </w:pPr>
      <w:r>
        <w:rPr>
          <w:b/>
          <w:sz w:val="28"/>
          <w:szCs w:val="28"/>
        </w:rPr>
        <w:t xml:space="preserve">(далее – Положение)</w:t>
      </w:r>
      <w:r/>
    </w:p>
    <w:p>
      <w:pPr>
        <w:rPr>
          <w:sz w:val="28"/>
          <w:szCs w:val="28"/>
        </w:rPr>
      </w:pPr>
      <w:r>
        <w:rPr>
          <w:sz w:val="28"/>
          <w:szCs w:val="28"/>
        </w:rPr>
      </w:r>
      <w:r/>
    </w:p>
    <w:p>
      <w:pPr>
        <w:contextualSpacing/>
        <w:jc w:val="center"/>
        <w:rPr>
          <w:sz w:val="28"/>
          <w:szCs w:val="28"/>
        </w:rPr>
      </w:pPr>
      <w:r>
        <w:rPr>
          <w:sz w:val="28"/>
          <w:szCs w:val="28"/>
          <w:lang w:val="en-US"/>
        </w:rPr>
        <w:t xml:space="preserve">I</w:t>
      </w:r>
      <w:r>
        <w:rPr>
          <w:sz w:val="28"/>
          <w:szCs w:val="28"/>
        </w:rPr>
        <w:t xml:space="preserve">. Общие положения</w:t>
      </w:r>
      <w:r/>
    </w:p>
    <w:p>
      <w:pPr>
        <w:contextualSpacing/>
        <w:jc w:val="center"/>
        <w:rPr>
          <w:sz w:val="28"/>
          <w:szCs w:val="28"/>
        </w:rPr>
      </w:pPr>
      <w:r>
        <w:rPr>
          <w:sz w:val="28"/>
          <w:szCs w:val="28"/>
        </w:rPr>
      </w:r>
      <w:r/>
    </w:p>
    <w:p>
      <w:pPr>
        <w:ind w:firstLine="709"/>
        <w:jc w:val="both"/>
        <w:rPr>
          <w:sz w:val="28"/>
          <w:szCs w:val="28"/>
        </w:rPr>
      </w:pPr>
      <w:r>
        <w:rPr>
          <w:sz w:val="28"/>
          <w:szCs w:val="28"/>
        </w:rPr>
        <w:t xml:space="preserve">1.</w:t>
      </w:r>
      <w:r>
        <w:rPr>
          <w:sz w:val="28"/>
          <w:szCs w:val="28"/>
          <w:lang w:val="en-US"/>
        </w:rPr>
        <w:t xml:space="preserve"> </w:t>
      </w:r>
      <w:r>
        <w:rPr>
          <w:sz w:val="28"/>
          <w:szCs w:val="28"/>
        </w:rPr>
        <w:t xml:space="preserve">Положение определяет порядок организации и проведения ежегодного конкурса профессионального журналистского мастерства «Журналист года Югры» (далее – Конкурс).</w:t>
      </w:r>
      <w:r/>
    </w:p>
    <w:p>
      <w:pPr>
        <w:ind w:firstLine="708"/>
        <w:jc w:val="both"/>
        <w:rPr>
          <w:sz w:val="28"/>
          <w:szCs w:val="28"/>
        </w:rPr>
      </w:pPr>
      <w:r>
        <w:rPr>
          <w:sz w:val="28"/>
          <w:szCs w:val="28"/>
        </w:rPr>
        <w:t xml:space="preserve">2. Организатор Конкурса – Департамент внутренней политики </w:t>
      </w:r>
      <w:r>
        <w:rPr>
          <w:sz w:val="28"/>
          <w:szCs w:val="28"/>
        </w:rPr>
        <w:br/>
      </w:r>
      <w:r>
        <w:rPr>
          <w:sz w:val="28"/>
          <w:szCs w:val="28"/>
        </w:rPr>
        <w:t xml:space="preserve">Ханты-Мансийского автономного округа – Югры (далее – Департамент).</w:t>
      </w:r>
      <w:r/>
    </w:p>
    <w:p>
      <w:pPr>
        <w:ind w:firstLine="708"/>
        <w:jc w:val="both"/>
        <w:rPr>
          <w:strike/>
          <w:color w:val="000000" w:themeColor="text1"/>
          <w:sz w:val="28"/>
          <w:szCs w:val="28"/>
          <w:highlight w:val="none"/>
        </w:rPr>
      </w:pPr>
      <w:r>
        <w:rPr>
          <w:sz w:val="28"/>
          <w:szCs w:val="28"/>
        </w:rPr>
        <w:t xml:space="preserve">3. Участники Конкурса – штатные сотрудники и внештатные авторы средств массовой информации, зарегистрированных в установленном законодательством порядке и осуществляющих свою деятельность на территории Ханты-Мансийского автономного округа – Югры </w:t>
      </w:r>
      <w:r>
        <w:rPr>
          <w:sz w:val="28"/>
          <w:szCs w:val="28"/>
        </w:rPr>
        <w:br/>
        <w:t xml:space="preserve">(далее также – автономный округ); учащиеся 5-11 классов общеобразовательных организаций, студенты профессиональных образовательных организаций и образовательных организаций высшего образования, расположенных на территории автономного округа </w:t>
      </w:r>
      <w:r>
        <w:rPr>
          <w:sz w:val="28"/>
          <w:szCs w:val="28"/>
        </w:rPr>
        <w:br w:type="textWrapping" w:clear="all"/>
        <w:t xml:space="preserve">(далее – образовательные организации), в том</w:t>
      </w:r>
      <w:r>
        <w:rPr>
          <w:sz w:val="28"/>
          <w:szCs w:val="28"/>
        </w:rPr>
        <w:t xml:space="preserve"> числе участники региональных, федеральных этапов фестиваля «Российс</w:t>
      </w:r>
      <w:r>
        <w:rPr>
          <w:color w:val="000000" w:themeColor="text1"/>
          <w:sz w:val="28"/>
          <w:szCs w:val="28"/>
          <w:highlight w:val="none"/>
        </w:rPr>
        <w:t xml:space="preserve">кая студенческая весна» по направлению «Медиа»; граждане, проживающие в автономном округе, регулярно ведущие личные аккаунты в социальных сетях и имеющие не менее 500 подписчиков (далее – </w:t>
      </w:r>
      <w:r>
        <w:rPr>
          <w:color w:val="000000" w:themeColor="text1"/>
          <w:sz w:val="28"/>
          <w:szCs w:val="28"/>
          <w:highlight w:val="none"/>
        </w:rPr>
        <w:t xml:space="preserve">блогеры</w:t>
      </w:r>
      <w:r>
        <w:rPr>
          <w:color w:val="000000" w:themeColor="text1"/>
          <w:sz w:val="28"/>
          <w:szCs w:val="28"/>
          <w:highlight w:val="none"/>
        </w:rPr>
        <w:t xml:space="preserve">); </w:t>
      </w:r>
      <w:r>
        <w:rPr>
          <w:color w:val="000000" w:themeColor="text1"/>
          <w:sz w:val="28"/>
          <w:szCs w:val="28"/>
          <w:highlight w:val="none"/>
        </w:rPr>
        <w:t xml:space="preserve">сотрудники подразделений, отвечающих за связи с общественностью, пресс-службы</w:t>
      </w:r>
      <w:r>
        <w:rPr>
          <w:color w:val="000000" w:themeColor="text1"/>
          <w:sz w:val="28"/>
          <w:szCs w:val="28"/>
          <w:highlight w:val="none"/>
        </w:rPr>
        <w:t xml:space="preserve">; </w:t>
      </w:r>
      <w:r>
        <w:rPr>
          <w:color w:val="000000" w:themeColor="text1"/>
          <w:sz w:val="28"/>
          <w:szCs w:val="28"/>
          <w:highlight w:val="none"/>
        </w:rPr>
        <w:t xml:space="preserve">сотрудники, ответственные за ведение официальной страницы исполнительных </w:t>
      </w:r>
      <w:r>
        <w:rPr>
          <w:rFonts w:eastAsia="Arial"/>
          <w:color w:val="000000" w:themeColor="text1"/>
          <w:sz w:val="28"/>
          <w:szCs w:val="28"/>
          <w:highlight w:val="none"/>
        </w:rPr>
        <w:t xml:space="preserve">органов автономного округа, органов местного самоуправления муниципальных образований автономного округа, подведомственных им организаций в социальных сетях</w:t>
      </w:r>
      <w:r>
        <w:rPr>
          <w:rFonts w:eastAsia="Arial"/>
          <w:color w:val="000000" w:themeColor="text1"/>
          <w:sz w:val="28"/>
          <w:szCs w:val="28"/>
          <w:highlight w:val="none"/>
        </w:rPr>
        <w:t xml:space="preserve">, в соответствии с требованиями </w:t>
      </w:r>
      <w:r>
        <w:rPr>
          <w:rStyle w:val="933"/>
          <w:rFonts w:eastAsia="Arial"/>
          <w:color w:val="000000" w:themeColor="text1"/>
          <w:sz w:val="28"/>
          <w:szCs w:val="28"/>
          <w:highlight w:val="none"/>
        </w:rPr>
        <w:t xml:space="preserve">Федерального закона </w:t>
      </w:r>
      <w:bookmarkStart w:id="0" w:name="_GoBack"/>
      <w:r>
        <w:rPr>
          <w:color w:val="000000" w:themeColor="text1"/>
          <w:highlight w:val="none"/>
        </w:rPr>
      </w:r>
      <w:bookmarkEnd w:id="0"/>
      <w:r>
        <w:rPr>
          <w:color w:val="000000" w:themeColor="text1"/>
          <w:sz w:val="28"/>
          <w:szCs w:val="28"/>
          <w:highlight w:val="none"/>
        </w:rPr>
        <w:t xml:space="preserve">от 9 февраля 2009 года № 8-ФЗ «Об обеспечении доступа к инф</w:t>
      </w:r>
      <w:r>
        <w:rPr>
          <w:color w:val="000000" w:themeColor="text1"/>
          <w:sz w:val="28"/>
          <w:szCs w:val="28"/>
          <w:highlight w:val="none"/>
        </w:rPr>
        <w:t xml:space="preserve">ормации о деятельности государственных органов и органов местного самоуправления»</w:t>
      </w:r>
      <w:r>
        <w:rPr>
          <w:color w:val="000000" w:themeColor="text1"/>
          <w:sz w:val="28"/>
          <w:szCs w:val="28"/>
          <w:highlight w:val="none"/>
        </w:rPr>
        <w:t xml:space="preserve"> (далее – Федеральный закон № 8-ФЗ); </w:t>
      </w:r>
      <w:r>
        <w:rPr>
          <w:rFonts w:eastAsia="Arial"/>
          <w:color w:val="000000" w:themeColor="text1"/>
          <w:sz w:val="28"/>
          <w:szCs w:val="28"/>
          <w:highlight w:val="none"/>
        </w:rPr>
        <w:t xml:space="preserve">коллективы, ответственные за создание и размещение </w:t>
      </w:r>
      <w:r>
        <w:rPr>
          <w:rFonts w:eastAsia="Arial"/>
          <w:color w:val="000000" w:themeColor="text1"/>
          <w:sz w:val="28"/>
          <w:szCs w:val="28"/>
          <w:highlight w:val="none"/>
        </w:rPr>
        <w:t xml:space="preserve">контента</w:t>
      </w:r>
      <w:r>
        <w:rPr>
          <w:rFonts w:eastAsia="Arial"/>
          <w:color w:val="000000" w:themeColor="text1"/>
          <w:sz w:val="28"/>
          <w:szCs w:val="28"/>
          <w:highlight w:val="none"/>
        </w:rPr>
        <w:t xml:space="preserve"> в социальных сетях и мессенджерах, в том числе </w:t>
      </w:r>
      <w:r>
        <w:rPr>
          <w:rFonts w:eastAsia="Arial"/>
          <w:color w:val="000000" w:themeColor="text1"/>
          <w:sz w:val="28"/>
          <w:szCs w:val="28"/>
          <w:highlight w:val="none"/>
        </w:rPr>
        <w:t xml:space="preserve">официальных страниц исполнительных органов автономного округа, органов местного самоуправления муниципальных образований автономного округа, подведомственных им организаций</w:t>
      </w:r>
      <w:r>
        <w:rPr>
          <w:color w:val="000000" w:themeColor="text1"/>
          <w:sz w:val="28"/>
          <w:szCs w:val="28"/>
          <w:highlight w:val="none"/>
        </w:rPr>
        <w:t xml:space="preserve">.  </w:t>
      </w:r>
      <w:r>
        <w:rPr>
          <w:color w:val="000000" w:themeColor="text1"/>
          <w:sz w:val="28"/>
          <w:szCs w:val="28"/>
          <w:highlight w:val="none"/>
        </w:rPr>
        <w:t xml:space="preserve"> </w:t>
      </w:r>
      <w:r>
        <w:rPr>
          <w:color w:val="000000" w:themeColor="text1"/>
          <w:highlight w:val="none"/>
        </w:rPr>
      </w:r>
      <w:r/>
    </w:p>
    <w:p>
      <w:pPr>
        <w:ind w:firstLine="708"/>
        <w:jc w:val="both"/>
        <w:rPr>
          <w:color w:val="000000" w:themeColor="text1"/>
          <w:sz w:val="28"/>
          <w:szCs w:val="28"/>
          <w:highlight w:val="none"/>
        </w:rPr>
      </w:pPr>
      <w:r>
        <w:rPr>
          <w:color w:val="000000" w:themeColor="text1"/>
          <w:sz w:val="28"/>
          <w:szCs w:val="28"/>
          <w:highlight w:val="none"/>
        </w:rPr>
        <w:t xml:space="preserve">4. Цели Конкурса:</w:t>
      </w:r>
      <w:r>
        <w:rPr>
          <w:color w:val="000000" w:themeColor="text1"/>
          <w:highlight w:val="none"/>
        </w:rPr>
      </w:r>
      <w:r/>
    </w:p>
    <w:p>
      <w:pPr>
        <w:ind w:firstLine="708"/>
        <w:jc w:val="both"/>
        <w:rPr>
          <w:sz w:val="28"/>
          <w:szCs w:val="28"/>
        </w:rPr>
      </w:pPr>
      <w:r>
        <w:rPr>
          <w:sz w:val="28"/>
          <w:szCs w:val="28"/>
        </w:rPr>
        <w:t xml:space="preserve">формирование новых </w:t>
      </w:r>
      <w:r>
        <w:rPr>
          <w:sz w:val="28"/>
          <w:szCs w:val="28"/>
        </w:rPr>
        <w:t xml:space="preserve">медийных</w:t>
      </w:r>
      <w:r>
        <w:rPr>
          <w:sz w:val="28"/>
          <w:szCs w:val="28"/>
        </w:rPr>
        <w:t xml:space="preserve"> инструментов для обеспечения доступа граждан к социально значимой информации;</w:t>
      </w:r>
      <w:r/>
    </w:p>
    <w:p>
      <w:pPr>
        <w:ind w:firstLine="708"/>
        <w:jc w:val="both"/>
        <w:rPr>
          <w:sz w:val="28"/>
          <w:szCs w:val="28"/>
        </w:rPr>
      </w:pPr>
      <w:r>
        <w:rPr>
          <w:sz w:val="28"/>
          <w:szCs w:val="28"/>
        </w:rPr>
        <w:t xml:space="preserve">профориентация учащихся по </w:t>
      </w:r>
      <w:r>
        <w:rPr>
          <w:sz w:val="28"/>
          <w:szCs w:val="28"/>
        </w:rPr>
        <w:t xml:space="preserve">медиаспециальностям</w:t>
      </w:r>
      <w:r>
        <w:rPr>
          <w:sz w:val="28"/>
          <w:szCs w:val="28"/>
        </w:rPr>
        <w:t xml:space="preserve">.</w:t>
      </w:r>
      <w:r/>
    </w:p>
    <w:p>
      <w:pPr>
        <w:ind w:firstLine="708"/>
        <w:jc w:val="both"/>
        <w:rPr>
          <w:sz w:val="28"/>
          <w:szCs w:val="28"/>
        </w:rPr>
      </w:pPr>
      <w:r>
        <w:rPr>
          <w:sz w:val="28"/>
          <w:szCs w:val="28"/>
        </w:rPr>
        <w:t xml:space="preserve">5. Задачи Конкурса:</w:t>
      </w:r>
      <w:r/>
    </w:p>
    <w:p>
      <w:pPr>
        <w:ind w:firstLine="708"/>
        <w:jc w:val="both"/>
        <w:rPr>
          <w:sz w:val="28"/>
          <w:szCs w:val="28"/>
        </w:rPr>
      </w:pPr>
      <w:r>
        <w:rPr>
          <w:sz w:val="28"/>
          <w:szCs w:val="28"/>
        </w:rPr>
        <w:t xml:space="preserve">повышение конкурентоспособности средств массовой информации (далее – СМИ) автономного округа, их вклада в развитие креативных индустрий автономного округа;</w:t>
      </w:r>
      <w:r/>
    </w:p>
    <w:p>
      <w:pPr>
        <w:ind w:firstLine="708"/>
        <w:jc w:val="both"/>
        <w:rPr>
          <w:sz w:val="28"/>
          <w:szCs w:val="28"/>
        </w:rPr>
      </w:pPr>
      <w:r>
        <w:rPr>
          <w:sz w:val="28"/>
          <w:szCs w:val="28"/>
        </w:rPr>
        <w:t xml:space="preserve">вовлечение независимых авторов, авторских коллективов в формирование социально значимого контента;</w:t>
      </w:r>
      <w:r/>
    </w:p>
    <w:p>
      <w:pPr>
        <w:ind w:firstLine="708"/>
        <w:jc w:val="both"/>
        <w:rPr>
          <w:sz w:val="28"/>
          <w:szCs w:val="28"/>
        </w:rPr>
      </w:pPr>
      <w:r>
        <w:rPr>
          <w:sz w:val="28"/>
          <w:szCs w:val="28"/>
        </w:rPr>
        <w:t xml:space="preserve">выявление и поощрение активных и талантливых представителей журналистского сообщества, авторов, а также творческой молодежи; </w:t>
      </w:r>
      <w:r/>
    </w:p>
    <w:p>
      <w:pPr>
        <w:ind w:firstLine="708"/>
        <w:jc w:val="both"/>
        <w:rPr>
          <w:sz w:val="28"/>
          <w:szCs w:val="28"/>
        </w:rPr>
      </w:pPr>
      <w:r>
        <w:rPr>
          <w:sz w:val="28"/>
          <w:szCs w:val="28"/>
        </w:rPr>
        <w:t xml:space="preserve">повышение профессионального мастерства сотрудников средств массовой информации и представителей новых медиа;</w:t>
      </w:r>
      <w:r/>
    </w:p>
    <w:p>
      <w:pPr>
        <w:ind w:firstLine="708"/>
        <w:jc w:val="both"/>
        <w:rPr>
          <w:sz w:val="28"/>
          <w:szCs w:val="28"/>
        </w:rPr>
      </w:pPr>
      <w:r>
        <w:rPr>
          <w:sz w:val="28"/>
          <w:szCs w:val="28"/>
        </w:rPr>
        <w:t xml:space="preserve">повышение профессионального мастерства журналистов национальных СМИ.</w:t>
      </w:r>
      <w:r/>
    </w:p>
    <w:p>
      <w:pPr>
        <w:jc w:val="center"/>
        <w:rPr>
          <w:bCs/>
          <w:sz w:val="28"/>
          <w:szCs w:val="28"/>
        </w:rPr>
      </w:pPr>
      <w:r>
        <w:rPr>
          <w:bCs/>
          <w:sz w:val="28"/>
          <w:szCs w:val="28"/>
        </w:rPr>
      </w:r>
      <w:r/>
    </w:p>
    <w:p>
      <w:pPr>
        <w:jc w:val="center"/>
        <w:rPr>
          <w:bCs/>
          <w:sz w:val="28"/>
          <w:szCs w:val="28"/>
        </w:rPr>
      </w:pPr>
      <w:r>
        <w:rPr>
          <w:bCs/>
          <w:sz w:val="28"/>
          <w:szCs w:val="28"/>
          <w:lang w:val="en-US"/>
        </w:rPr>
        <w:t xml:space="preserve">II</w:t>
      </w:r>
      <w:r>
        <w:rPr>
          <w:bCs/>
          <w:sz w:val="28"/>
          <w:szCs w:val="28"/>
        </w:rPr>
        <w:t xml:space="preserve">. Сроки проведения Конкурса</w:t>
      </w:r>
      <w:r/>
    </w:p>
    <w:p>
      <w:pPr>
        <w:jc w:val="center"/>
        <w:rPr>
          <w:bCs/>
          <w:sz w:val="28"/>
          <w:szCs w:val="28"/>
        </w:rPr>
      </w:pPr>
      <w:r>
        <w:rPr>
          <w:bCs/>
          <w:sz w:val="28"/>
          <w:szCs w:val="28"/>
        </w:rPr>
      </w:r>
      <w:r/>
    </w:p>
    <w:p>
      <w:pPr>
        <w:ind w:firstLine="709"/>
        <w:jc w:val="both"/>
        <w:rPr>
          <w:bCs/>
          <w:sz w:val="28"/>
          <w:szCs w:val="28"/>
        </w:rPr>
      </w:pPr>
      <w:r>
        <w:rPr>
          <w:bCs/>
          <w:sz w:val="28"/>
          <w:szCs w:val="28"/>
        </w:rPr>
        <w:t xml:space="preserve">6.  Объявление о проведении Конкурса и По</w:t>
      </w:r>
      <w:r>
        <w:rPr>
          <w:bCs/>
          <w:sz w:val="28"/>
          <w:szCs w:val="28"/>
        </w:rPr>
        <w:t xml:space="preserve">ложение размещаются не позднее 22</w:t>
      </w:r>
      <w:r>
        <w:rPr>
          <w:bCs/>
          <w:sz w:val="28"/>
          <w:szCs w:val="28"/>
        </w:rPr>
        <w:t xml:space="preserve"> </w:t>
      </w:r>
      <w:r>
        <w:rPr>
          <w:bCs/>
          <w:sz w:val="28"/>
          <w:szCs w:val="28"/>
        </w:rPr>
        <w:t xml:space="preserve">октября</w:t>
      </w:r>
      <w:r>
        <w:rPr>
          <w:bCs/>
          <w:sz w:val="28"/>
          <w:szCs w:val="28"/>
        </w:rPr>
        <w:t xml:space="preserve"> </w:t>
      </w:r>
      <w:r>
        <w:rPr>
          <w:bCs/>
          <w:sz w:val="28"/>
          <w:szCs w:val="28"/>
        </w:rPr>
        <w:t xml:space="preserve">текущего года на официальном сайте Департамента.</w:t>
      </w:r>
      <w:r/>
    </w:p>
    <w:p>
      <w:pPr>
        <w:ind w:firstLine="709"/>
        <w:jc w:val="both"/>
        <w:rPr>
          <w:bCs/>
          <w:sz w:val="28"/>
          <w:szCs w:val="28"/>
        </w:rPr>
      </w:pPr>
      <w:r>
        <w:rPr>
          <w:bCs/>
          <w:sz w:val="28"/>
          <w:szCs w:val="28"/>
        </w:rPr>
        <w:t xml:space="preserve">7.  В объявлении о проведении Конкурса указывается:</w:t>
      </w:r>
      <w:r/>
    </w:p>
    <w:p>
      <w:pPr>
        <w:ind w:firstLine="709"/>
        <w:jc w:val="both"/>
        <w:rPr>
          <w:bCs/>
          <w:sz w:val="28"/>
          <w:szCs w:val="28"/>
        </w:rPr>
      </w:pPr>
      <w:r>
        <w:rPr>
          <w:bCs/>
          <w:sz w:val="28"/>
          <w:szCs w:val="28"/>
        </w:rPr>
        <w:t xml:space="preserve">наименование Конкурса;</w:t>
      </w:r>
      <w:r/>
    </w:p>
    <w:p>
      <w:pPr>
        <w:ind w:firstLine="709"/>
        <w:jc w:val="both"/>
        <w:rPr>
          <w:bCs/>
          <w:sz w:val="28"/>
          <w:szCs w:val="28"/>
        </w:rPr>
      </w:pPr>
      <w:r>
        <w:rPr>
          <w:bCs/>
          <w:sz w:val="28"/>
          <w:szCs w:val="28"/>
        </w:rPr>
        <w:t xml:space="preserve">срок проведения Конкурса;</w:t>
      </w:r>
      <w:r/>
    </w:p>
    <w:p>
      <w:pPr>
        <w:ind w:firstLine="709"/>
        <w:jc w:val="both"/>
        <w:rPr>
          <w:bCs/>
          <w:sz w:val="28"/>
          <w:szCs w:val="28"/>
        </w:rPr>
      </w:pPr>
      <w:r>
        <w:rPr>
          <w:bCs/>
          <w:sz w:val="28"/>
          <w:szCs w:val="28"/>
        </w:rPr>
        <w:t xml:space="preserve">участники Конкурса в соответствии с пунктом 3 Положения;</w:t>
      </w:r>
      <w:r/>
    </w:p>
    <w:p>
      <w:pPr>
        <w:ind w:firstLine="709"/>
        <w:jc w:val="both"/>
        <w:rPr>
          <w:bCs/>
          <w:sz w:val="28"/>
          <w:szCs w:val="28"/>
        </w:rPr>
      </w:pPr>
      <w:r>
        <w:rPr>
          <w:bCs/>
          <w:sz w:val="28"/>
          <w:szCs w:val="28"/>
        </w:rPr>
        <w:t xml:space="preserve">срок, адрес приема заявок;</w:t>
      </w:r>
      <w:r/>
    </w:p>
    <w:p>
      <w:pPr>
        <w:ind w:firstLine="709"/>
        <w:jc w:val="both"/>
        <w:rPr>
          <w:bCs/>
          <w:sz w:val="28"/>
          <w:szCs w:val="28"/>
        </w:rPr>
      </w:pPr>
      <w:r>
        <w:rPr>
          <w:bCs/>
          <w:sz w:val="28"/>
          <w:szCs w:val="28"/>
        </w:rPr>
        <w:t xml:space="preserve">требования к конкурсным работам и иным документам;</w:t>
      </w:r>
      <w:r/>
    </w:p>
    <w:p>
      <w:pPr>
        <w:ind w:firstLine="709"/>
        <w:jc w:val="both"/>
        <w:rPr>
          <w:bCs/>
          <w:sz w:val="28"/>
          <w:szCs w:val="28"/>
        </w:rPr>
      </w:pPr>
      <w:r>
        <w:rPr>
          <w:bCs/>
          <w:sz w:val="28"/>
          <w:szCs w:val="28"/>
        </w:rPr>
        <w:t xml:space="preserve">номер телефона для консультирования участников Конкурса.</w:t>
      </w:r>
      <w:r/>
    </w:p>
    <w:p>
      <w:pPr>
        <w:ind w:firstLine="709"/>
        <w:jc w:val="both"/>
        <w:rPr>
          <w:bCs/>
          <w:sz w:val="28"/>
          <w:szCs w:val="28"/>
        </w:rPr>
      </w:pPr>
      <w:r>
        <w:rPr>
          <w:bCs/>
          <w:sz w:val="28"/>
          <w:szCs w:val="28"/>
        </w:rPr>
        <w:t xml:space="preserve">8. Срок проведения Конкурса – с 23</w:t>
      </w:r>
      <w:r>
        <w:rPr>
          <w:bCs/>
          <w:sz w:val="28"/>
          <w:szCs w:val="28"/>
        </w:rPr>
        <w:t xml:space="preserve"> октября по 29 декабря текущего года, прием докумен</w:t>
      </w:r>
      <w:r>
        <w:rPr>
          <w:bCs/>
          <w:sz w:val="28"/>
          <w:szCs w:val="28"/>
        </w:rPr>
        <w:t xml:space="preserve">тов для участия в Конкурсе – с </w:t>
      </w:r>
      <w:r>
        <w:rPr>
          <w:bCs/>
          <w:sz w:val="28"/>
          <w:szCs w:val="28"/>
        </w:rPr>
        <w:t xml:space="preserve">23 октября по </w:t>
      </w:r>
      <w:r>
        <w:rPr>
          <w:bCs/>
          <w:sz w:val="28"/>
          <w:szCs w:val="28"/>
        </w:rPr>
        <w:br w:type="textWrapping" w:clear="all"/>
        <w:t xml:space="preserve">12 ноября текущего года.</w:t>
      </w:r>
      <w:r/>
    </w:p>
    <w:p>
      <w:pPr>
        <w:jc w:val="both"/>
        <w:rPr>
          <w:bCs/>
          <w:sz w:val="28"/>
          <w:szCs w:val="28"/>
        </w:rPr>
      </w:pPr>
      <w:r>
        <w:rPr>
          <w:bCs/>
          <w:sz w:val="28"/>
          <w:szCs w:val="28"/>
        </w:rPr>
        <w:tab/>
        <w:t xml:space="preserve">9. На Конкурс принимаются работы, </w:t>
      </w:r>
      <w:r>
        <w:rPr>
          <w:sz w:val="28"/>
          <w:szCs w:val="28"/>
        </w:rPr>
        <w:t xml:space="preserve">размещенные в СМИ и </w:t>
      </w:r>
      <w:r>
        <w:rPr>
          <w:sz w:val="28"/>
          <w:szCs w:val="28"/>
        </w:rPr>
        <w:br w:type="textWrapping" w:clear="all"/>
        <w:t xml:space="preserve">в личных аккаунтах в социальных сетях в</w:t>
      </w:r>
      <w:r>
        <w:rPr>
          <w:bCs/>
          <w:sz w:val="28"/>
          <w:szCs w:val="28"/>
        </w:rPr>
        <w:t xml:space="preserve"> период с 14 ноября предыдущего года по 12 ноября текущего года.</w:t>
      </w:r>
      <w:r/>
    </w:p>
    <w:p>
      <w:pPr>
        <w:jc w:val="both"/>
        <w:rPr>
          <w:bCs/>
          <w:sz w:val="28"/>
          <w:szCs w:val="28"/>
        </w:rPr>
      </w:pPr>
      <w:r>
        <w:rPr>
          <w:bCs/>
          <w:sz w:val="28"/>
          <w:szCs w:val="28"/>
        </w:rPr>
      </w:r>
      <w:r/>
    </w:p>
    <w:p>
      <w:pPr>
        <w:ind w:left="708"/>
        <w:jc w:val="center"/>
        <w:tabs>
          <w:tab w:val="left" w:pos="709" w:leader="none"/>
        </w:tabs>
        <w:rPr>
          <w:sz w:val="28"/>
          <w:szCs w:val="28"/>
        </w:rPr>
      </w:pPr>
      <w:r>
        <w:rPr>
          <w:sz w:val="28"/>
          <w:szCs w:val="28"/>
          <w:lang w:val="en-US"/>
        </w:rPr>
        <w:t xml:space="preserve">III</w:t>
      </w:r>
      <w:r>
        <w:rPr>
          <w:sz w:val="28"/>
          <w:szCs w:val="28"/>
        </w:rPr>
        <w:t xml:space="preserve">. Номинации Конкурса</w:t>
      </w:r>
      <w:r/>
    </w:p>
    <w:p>
      <w:pPr>
        <w:ind w:left="708"/>
        <w:jc w:val="center"/>
        <w:tabs>
          <w:tab w:val="left" w:pos="709" w:leader="none"/>
        </w:tabs>
        <w:rPr>
          <w:sz w:val="28"/>
          <w:szCs w:val="28"/>
        </w:rPr>
      </w:pPr>
      <w:r>
        <w:rPr>
          <w:sz w:val="28"/>
          <w:szCs w:val="28"/>
        </w:rPr>
      </w:r>
      <w:r/>
    </w:p>
    <w:p>
      <w:pPr>
        <w:ind w:left="708"/>
        <w:tabs>
          <w:tab w:val="left" w:pos="709" w:leader="none"/>
        </w:tabs>
        <w:rPr>
          <w:sz w:val="28"/>
          <w:szCs w:val="28"/>
        </w:rPr>
      </w:pPr>
      <w:r>
        <w:rPr>
          <w:sz w:val="28"/>
          <w:szCs w:val="28"/>
        </w:rPr>
        <w:t xml:space="preserve">10. Конкурс проводится по следующим номинациям:</w:t>
      </w:r>
      <w:r/>
    </w:p>
    <w:p>
      <w:pPr>
        <w:ind w:left="708"/>
        <w:tabs>
          <w:tab w:val="left" w:pos="709" w:leader="none"/>
        </w:tabs>
        <w:rPr>
          <w:sz w:val="28"/>
          <w:szCs w:val="28"/>
        </w:rPr>
      </w:pPr>
      <w:r>
        <w:rPr>
          <w:sz w:val="28"/>
          <w:szCs w:val="28"/>
        </w:rPr>
        <w:t xml:space="preserve">10.1. Основные номинации:</w:t>
      </w:r>
      <w:r/>
    </w:p>
    <w:p>
      <w:pPr>
        <w:ind w:firstLine="709"/>
        <w:jc w:val="both"/>
        <w:rPr>
          <w:strike w:val="0"/>
          <w:sz w:val="28"/>
          <w:szCs w:val="28"/>
          <w:highlight w:val="none"/>
        </w:rPr>
      </w:pPr>
      <w:r>
        <w:rPr>
          <w:strike w:val="0"/>
          <w:sz w:val="28"/>
          <w:szCs w:val="28"/>
        </w:rPr>
        <w:t xml:space="preserve">«</w:t>
      </w:r>
      <w:r>
        <w:rPr>
          <w:strike w:val="0"/>
          <w:sz w:val="28"/>
          <w:szCs w:val="28"/>
        </w:rPr>
        <w:t xml:space="preserve">Журналист года</w:t>
      </w:r>
      <w:r>
        <w:rPr>
          <w:strike w:val="0"/>
          <w:sz w:val="28"/>
          <w:szCs w:val="28"/>
        </w:rPr>
        <w:t xml:space="preserve">» </w:t>
      </w:r>
      <w:r>
        <w:rPr>
          <w:strike w:val="0"/>
          <w:sz w:val="28"/>
          <w:szCs w:val="28"/>
        </w:rPr>
        <w:t xml:space="preserve">– за лучшие </w:t>
      </w:r>
      <w:r>
        <w:rPr>
          <w:strike w:val="0"/>
          <w:sz w:val="28"/>
          <w:szCs w:val="28"/>
        </w:rPr>
        <w:t xml:space="preserve">информационные материалы, размещенные в СМИ, наиболее профессионально отражающие важнейшие события, актуальные проблемы, жизнь и деятельность жителей автономного округа;</w:t>
      </w:r>
      <w:r>
        <w:rPr>
          <w:strike w:val="0"/>
        </w:rPr>
      </w:r>
      <w:r/>
    </w:p>
    <w:p>
      <w:pPr>
        <w:ind w:firstLine="709"/>
        <w:jc w:val="both"/>
        <w:rPr>
          <w:strike w:val="0"/>
          <w:sz w:val="28"/>
          <w:szCs w:val="28"/>
          <w:highlight w:val="none"/>
        </w:rPr>
      </w:pPr>
      <w:r>
        <w:rPr>
          <w:strike w:val="0"/>
          <w:sz w:val="28"/>
          <w:szCs w:val="28"/>
          <w:highlight w:val="none"/>
        </w:rPr>
        <w:t xml:space="preserve">«Журналист года: телевидение» </w:t>
      </w:r>
      <w:r>
        <w:rPr>
          <w:strike w:val="0"/>
          <w:sz w:val="28"/>
          <w:szCs w:val="28"/>
        </w:rPr>
        <w:t xml:space="preserve">–</w:t>
      </w:r>
      <w:r>
        <w:rPr>
          <w:strike w:val="0"/>
          <w:sz w:val="28"/>
          <w:szCs w:val="28"/>
          <w:highlight w:val="none"/>
        </w:rPr>
        <w:t xml:space="preserve"> за лучшие </w:t>
      </w:r>
      <w:r>
        <w:rPr>
          <w:sz w:val="28"/>
          <w:szCs w:val="28"/>
        </w:rPr>
        <w:t xml:space="preserve">информационные материалы, размещенные в телеэфире;</w:t>
      </w:r>
      <w:r>
        <w:rPr>
          <w:strike w:val="0"/>
          <w:sz w:val="28"/>
          <w:szCs w:val="28"/>
          <w:highlight w:val="none"/>
        </w:rPr>
      </w:r>
      <w:r/>
    </w:p>
    <w:p>
      <w:pPr>
        <w:ind w:firstLine="709"/>
        <w:jc w:val="both"/>
        <w:rPr>
          <w:strike w:val="0"/>
          <w:sz w:val="28"/>
          <w:szCs w:val="28"/>
          <w:highlight w:val="none"/>
        </w:rPr>
      </w:pPr>
      <w:r>
        <w:rPr>
          <w:strike w:val="0"/>
          <w:sz w:val="28"/>
          <w:szCs w:val="28"/>
          <w:highlight w:val="none"/>
        </w:rPr>
        <w:t xml:space="preserve">«Журналист года: радио» </w:t>
      </w:r>
      <w:r>
        <w:rPr>
          <w:strike w:val="0"/>
          <w:sz w:val="28"/>
          <w:szCs w:val="28"/>
        </w:rPr>
        <w:t xml:space="preserve">–</w:t>
      </w:r>
      <w:r>
        <w:rPr>
          <w:strike w:val="0"/>
          <w:sz w:val="28"/>
          <w:szCs w:val="28"/>
          <w:highlight w:val="none"/>
        </w:rPr>
        <w:t xml:space="preserve"> </w:t>
      </w:r>
      <w:r>
        <w:rPr>
          <w:strike w:val="0"/>
          <w:sz w:val="28"/>
          <w:szCs w:val="28"/>
          <w:highlight w:val="none"/>
        </w:rPr>
        <w:t xml:space="preserve">за лучшие</w:t>
      </w:r>
      <w:r>
        <w:rPr>
          <w:strike w:val="0"/>
          <w:sz w:val="28"/>
          <w:szCs w:val="28"/>
          <w:highlight w:val="none"/>
        </w:rPr>
        <w:t xml:space="preserve"> и</w:t>
      </w:r>
      <w:r>
        <w:rPr>
          <w:sz w:val="28"/>
          <w:szCs w:val="28"/>
        </w:rPr>
        <w:t xml:space="preserve">нформационные материалы, размещенные в радиоэфире;</w:t>
      </w:r>
      <w:r>
        <w:rPr>
          <w:strike w:val="0"/>
          <w:sz w:val="28"/>
          <w:szCs w:val="28"/>
          <w:highlight w:val="none"/>
        </w:rPr>
      </w:r>
      <w:r/>
    </w:p>
    <w:p>
      <w:pPr>
        <w:ind w:firstLine="709"/>
        <w:jc w:val="both"/>
        <w:rPr>
          <w:strike w:val="0"/>
          <w:sz w:val="28"/>
          <w:szCs w:val="28"/>
          <w:highlight w:val="none"/>
        </w:rPr>
      </w:pPr>
      <w:r>
        <w:rPr>
          <w:strike w:val="0"/>
          <w:sz w:val="28"/>
          <w:szCs w:val="28"/>
          <w:highlight w:val="none"/>
        </w:rPr>
        <w:t xml:space="preserve">«Журналист года: печатные издания» </w:t>
      </w:r>
      <w:r>
        <w:rPr>
          <w:strike w:val="0"/>
          <w:sz w:val="28"/>
          <w:szCs w:val="28"/>
        </w:rPr>
        <w:t xml:space="preserve">–</w:t>
      </w:r>
      <w:r>
        <w:rPr>
          <w:strike w:val="0"/>
          <w:sz w:val="28"/>
          <w:szCs w:val="28"/>
          <w:highlight w:val="none"/>
        </w:rPr>
        <w:t xml:space="preserve"> </w:t>
      </w:r>
      <w:r>
        <w:rPr>
          <w:strike w:val="0"/>
          <w:sz w:val="28"/>
          <w:szCs w:val="28"/>
          <w:highlight w:val="none"/>
        </w:rPr>
        <w:t xml:space="preserve">за лучшие</w:t>
      </w:r>
      <w:r>
        <w:rPr>
          <w:sz w:val="28"/>
          <w:szCs w:val="28"/>
        </w:rPr>
        <w:t xml:space="preserve"> информационные материалы, размещенные в газетах и журналах;</w:t>
      </w:r>
      <w:r>
        <w:rPr>
          <w:strike w:val="0"/>
          <w:sz w:val="28"/>
          <w:szCs w:val="28"/>
          <w:highlight w:val="none"/>
        </w:rPr>
      </w:r>
      <w:r/>
    </w:p>
    <w:p>
      <w:pPr>
        <w:ind w:firstLine="709"/>
        <w:jc w:val="both"/>
        <w:rPr>
          <w:strike w:val="0"/>
          <w:sz w:val="28"/>
          <w:szCs w:val="28"/>
          <w:highlight w:val="none"/>
        </w:rPr>
      </w:pPr>
      <w:r>
        <w:rPr>
          <w:strike w:val="0"/>
          <w:sz w:val="28"/>
          <w:szCs w:val="28"/>
          <w:highlight w:val="none"/>
        </w:rPr>
        <w:t xml:space="preserve">«Журналист года: интернет-СМИ» </w:t>
      </w:r>
      <w:r>
        <w:rPr>
          <w:sz w:val="28"/>
          <w:szCs w:val="28"/>
        </w:rPr>
        <w:t xml:space="preserve">– </w:t>
      </w:r>
      <w:r>
        <w:rPr>
          <w:strike w:val="0"/>
          <w:sz w:val="28"/>
          <w:szCs w:val="28"/>
          <w:highlight w:val="none"/>
        </w:rPr>
        <w:t xml:space="preserve">за лучшие</w:t>
      </w:r>
      <w:r>
        <w:rPr>
          <w:sz w:val="28"/>
          <w:szCs w:val="28"/>
        </w:rPr>
        <w:t xml:space="preserve"> информационные материалы, размещенные на сайтах информационных агентств и официальных сайтах СМИ;</w:t>
      </w:r>
      <w:r>
        <w:rPr>
          <w:strike w:val="0"/>
          <w:sz w:val="28"/>
          <w:szCs w:val="28"/>
          <w:highlight w:val="none"/>
        </w:rPr>
      </w:r>
      <w:r/>
    </w:p>
    <w:p>
      <w:pPr>
        <w:ind w:firstLine="709"/>
        <w:jc w:val="both"/>
        <w:rPr>
          <w:strike w:val="0"/>
          <w:sz w:val="28"/>
          <w:szCs w:val="28"/>
          <w:highlight w:val="none"/>
        </w:rPr>
      </w:pPr>
      <w:r>
        <w:rPr>
          <w:strike w:val="0"/>
          <w:sz w:val="28"/>
          <w:szCs w:val="28"/>
          <w:highlight w:val="none"/>
        </w:rPr>
        <w:t xml:space="preserve">«Телеоператор года» </w:t>
      </w:r>
      <w:r>
        <w:rPr>
          <w:sz w:val="28"/>
          <w:szCs w:val="28"/>
        </w:rPr>
        <w:t xml:space="preserve">– </w:t>
      </w:r>
      <w:r>
        <w:rPr>
          <w:strike w:val="0"/>
          <w:sz w:val="28"/>
          <w:szCs w:val="28"/>
          <w:highlight w:val="none"/>
        </w:rPr>
        <w:t xml:space="preserve">за лучшие</w:t>
      </w:r>
      <w:r>
        <w:rPr>
          <w:sz w:val="28"/>
          <w:szCs w:val="28"/>
        </w:rPr>
        <w:t xml:space="preserve"> информационные материалы, размещенные в телеэфире, отличающиеся техническим качеством съемки, выразительностью кадра, эмоционально соответствующие закадровому тек</w:t>
      </w:r>
      <w:r>
        <w:rPr>
          <w:sz w:val="28"/>
          <w:szCs w:val="28"/>
          <w:highlight w:val="none"/>
        </w:rPr>
        <w:t xml:space="preserve">сту телесюжетов;</w:t>
      </w:r>
      <w:r>
        <w:rPr>
          <w:highlight w:val="none"/>
        </w:rPr>
      </w:r>
      <w:r/>
    </w:p>
    <w:p>
      <w:pPr>
        <w:ind w:firstLine="709"/>
        <w:jc w:val="both"/>
        <w:rPr>
          <w:bCs/>
          <w:i/>
          <w:strike w:val="0"/>
          <w:sz w:val="28"/>
          <w:szCs w:val="28"/>
          <w:highlight w:val="none"/>
        </w:rPr>
      </w:pPr>
      <w:r>
        <w:rPr>
          <w:strike w:val="0"/>
          <w:sz w:val="28"/>
          <w:szCs w:val="28"/>
          <w:highlight w:val="none"/>
        </w:rPr>
        <w:t xml:space="preserve">«Ведущий новостей года</w:t>
      </w:r>
      <w:r>
        <w:rPr>
          <w:strike w:val="0"/>
          <w:sz w:val="28"/>
          <w:szCs w:val="28"/>
          <w:highlight w:val="none"/>
        </w:rPr>
        <w:t xml:space="preserve">» </w:t>
      </w:r>
      <w:r>
        <w:rPr>
          <w:strike w:val="0"/>
          <w:sz w:val="28"/>
          <w:szCs w:val="28"/>
          <w:highlight w:val="none"/>
        </w:rPr>
        <w:t xml:space="preserve">– за лучшие авторские </w:t>
      </w:r>
      <w:r>
        <w:rPr>
          <w:strike w:val="0"/>
          <w:sz w:val="28"/>
          <w:szCs w:val="28"/>
          <w:highlight w:val="none"/>
        </w:rPr>
        <w:t xml:space="preserve">информационные материалы, размещенные в теле- и радиоэфире; </w:t>
      </w:r>
      <w:r>
        <w:rPr>
          <w:highlight w:val="none"/>
        </w:rPr>
      </w:r>
      <w:r/>
    </w:p>
    <w:p>
      <w:pPr>
        <w:ind w:firstLine="709"/>
        <w:jc w:val="both"/>
        <w:rPr>
          <w:strike w:val="0"/>
          <w:sz w:val="28"/>
          <w:szCs w:val="28"/>
          <w:highlight w:val="yellow"/>
        </w:rPr>
      </w:pPr>
      <w:r>
        <w:rPr>
          <w:strike w:val="0"/>
          <w:sz w:val="28"/>
          <w:szCs w:val="28"/>
          <w:highlight w:val="none"/>
        </w:rPr>
        <w:t xml:space="preserve">«Военный корреспондент года</w:t>
      </w:r>
      <w:r>
        <w:rPr>
          <w:strike w:val="0"/>
          <w:sz w:val="28"/>
          <w:szCs w:val="28"/>
          <w:highlight w:val="none"/>
        </w:rPr>
        <w:t xml:space="preserve">» </w:t>
      </w:r>
      <w:r>
        <w:rPr>
          <w:strike w:val="0"/>
          <w:sz w:val="28"/>
          <w:szCs w:val="28"/>
          <w:highlight w:val="none"/>
        </w:rPr>
        <w:t xml:space="preserve">– </w:t>
      </w:r>
      <w:r>
        <w:rPr>
          <w:strike w:val="0"/>
          <w:sz w:val="28"/>
          <w:szCs w:val="28"/>
          <w:highlight w:val="none"/>
        </w:rPr>
        <w:t xml:space="preserve">за лучшие</w:t>
      </w:r>
      <w:r>
        <w:rPr>
          <w:strike w:val="0"/>
          <w:sz w:val="28"/>
          <w:szCs w:val="28"/>
          <w:highlight w:val="none"/>
        </w:rPr>
        <w:t xml:space="preserve"> информац</w:t>
      </w:r>
      <w:r>
        <w:rPr>
          <w:strike w:val="0"/>
          <w:sz w:val="28"/>
          <w:szCs w:val="28"/>
          <w:highlight w:val="none"/>
        </w:rPr>
        <w:t xml:space="preserve">ионные материалы, </w:t>
      </w:r>
      <w:r>
        <w:rPr>
          <w:strike w:val="0"/>
          <w:sz w:val="28"/>
          <w:szCs w:val="28"/>
          <w:highlight w:val="none"/>
        </w:rPr>
        <w:t xml:space="preserve">отражающие цели, задачи, ход с</w:t>
      </w:r>
      <w:r>
        <w:rPr>
          <w:strike w:val="0"/>
          <w:sz w:val="28"/>
          <w:szCs w:val="28"/>
        </w:rPr>
        <w:t xml:space="preserve">пециальной военной операции России на Украине, подготовленные на территории Донецкой и Луганской Народных Республик</w:t>
      </w:r>
      <w:r>
        <w:rPr>
          <w:strike w:val="0"/>
          <w:sz w:val="28"/>
          <w:szCs w:val="28"/>
          <w:highlight w:val="none"/>
        </w:rPr>
        <w:t xml:space="preserve">;</w:t>
      </w:r>
      <w:r>
        <w:rPr>
          <w:highlight w:val="yellow"/>
        </w:rPr>
      </w:r>
      <w:r/>
    </w:p>
    <w:p>
      <w:pPr>
        <w:ind w:firstLine="709"/>
        <w:jc w:val="both"/>
        <w:rPr>
          <w:strike w:val="0"/>
          <w:sz w:val="28"/>
          <w:szCs w:val="28"/>
          <w:highlight w:val="none"/>
        </w:rPr>
      </w:pPr>
      <w:r>
        <w:rPr>
          <w:strike w:val="0"/>
          <w:sz w:val="28"/>
          <w:szCs w:val="28"/>
          <w:highlight w:val="none"/>
        </w:rPr>
        <w:t xml:space="preserve">«Фотокорреспондент года» </w:t>
      </w:r>
      <w:r>
        <w:rPr>
          <w:sz w:val="28"/>
          <w:szCs w:val="28"/>
        </w:rPr>
        <w:t xml:space="preserve">– </w:t>
      </w:r>
      <w:r>
        <w:rPr>
          <w:strike w:val="0"/>
          <w:sz w:val="28"/>
          <w:szCs w:val="28"/>
          <w:highlight w:val="none"/>
        </w:rPr>
        <w:t xml:space="preserve">за лучшие</w:t>
      </w:r>
      <w:r>
        <w:rPr>
          <w:sz w:val="28"/>
          <w:szCs w:val="28"/>
        </w:rPr>
        <w:t xml:space="preserve"> фотографии, размещенные </w:t>
      </w:r>
      <w:r>
        <w:rPr>
          <w:sz w:val="28"/>
          <w:szCs w:val="28"/>
        </w:rPr>
        <w:t xml:space="preserve">в печатных и сетевых изданиях, отражающие жизнь в автономном округе во всем ее многообразии; </w:t>
      </w:r>
      <w:r>
        <w:rPr>
          <w:strike w:val="0"/>
          <w:sz w:val="28"/>
          <w:szCs w:val="28"/>
          <w:highlight w:val="none"/>
        </w:rPr>
      </w:r>
      <w:r/>
    </w:p>
    <w:p>
      <w:pPr>
        <w:ind w:firstLine="709"/>
        <w:jc w:val="both"/>
        <w:rPr>
          <w:strike w:val="0"/>
          <w:sz w:val="28"/>
          <w:szCs w:val="28"/>
          <w:highlight w:val="none"/>
        </w:rPr>
      </w:pPr>
      <w:r>
        <w:rPr>
          <w:strike w:val="0"/>
          <w:sz w:val="28"/>
          <w:szCs w:val="28"/>
          <w:highlight w:val="none"/>
        </w:rPr>
        <w:t xml:space="preserve">«Юный журналист года» </w:t>
      </w:r>
      <w:r>
        <w:rPr>
          <w:sz w:val="28"/>
          <w:szCs w:val="28"/>
        </w:rPr>
        <w:t xml:space="preserve">– </w:t>
      </w:r>
      <w:r>
        <w:rPr>
          <w:strike w:val="0"/>
          <w:sz w:val="28"/>
          <w:szCs w:val="28"/>
          <w:highlight w:val="none"/>
        </w:rPr>
        <w:t xml:space="preserve">за лучшие</w:t>
      </w:r>
      <w:r>
        <w:rPr>
          <w:sz w:val="28"/>
          <w:szCs w:val="28"/>
        </w:rPr>
        <w:t xml:space="preserve"> информационные материалы социально</w:t>
      </w:r>
      <w:r>
        <w:rPr>
          <w:sz w:val="28"/>
          <w:szCs w:val="28"/>
        </w:rPr>
        <w:t xml:space="preserve">й направленности (антинаркотической, антиалкогольной, антитабачной, пропаганда здорового образа жизни) и материалы, направленные на противодействие распространению идеологии терроризма, подготовленные учащимися 5-11 классов общеобразовательных организаций;</w:t>
      </w:r>
      <w:r>
        <w:rPr>
          <w:strike w:val="0"/>
          <w:sz w:val="28"/>
          <w:szCs w:val="28"/>
          <w:highlight w:val="none"/>
        </w:rPr>
        <w:t xml:space="preserve"> </w:t>
      </w:r>
      <w:r>
        <w:rPr>
          <w:strike w:val="0"/>
          <w:sz w:val="28"/>
          <w:szCs w:val="28"/>
          <w:highlight w:val="none"/>
        </w:rPr>
      </w:r>
      <w:r/>
    </w:p>
    <w:p>
      <w:pPr>
        <w:ind w:firstLine="709"/>
        <w:jc w:val="both"/>
        <w:rPr>
          <w:strike w:val="0"/>
          <w:sz w:val="28"/>
          <w:szCs w:val="28"/>
          <w:highlight w:val="none"/>
        </w:rPr>
      </w:pPr>
      <w:r>
        <w:rPr>
          <w:strike w:val="0"/>
          <w:sz w:val="28"/>
          <w:szCs w:val="28"/>
          <w:highlight w:val="none"/>
        </w:rPr>
        <w:t xml:space="preserve">«Молодой </w:t>
      </w:r>
      <w:r>
        <w:rPr>
          <w:strike w:val="0"/>
          <w:sz w:val="28"/>
          <w:szCs w:val="28"/>
          <w:highlight w:val="none"/>
        </w:rPr>
        <w:t xml:space="preserve">журналист года» </w:t>
      </w:r>
      <w:r>
        <w:rPr>
          <w:sz w:val="28"/>
          <w:szCs w:val="28"/>
        </w:rPr>
        <w:t xml:space="preserve">– </w:t>
      </w:r>
      <w:r>
        <w:rPr>
          <w:strike w:val="0"/>
          <w:sz w:val="28"/>
          <w:szCs w:val="28"/>
          <w:highlight w:val="none"/>
        </w:rPr>
        <w:t xml:space="preserve">за лучшие</w:t>
      </w:r>
      <w:r>
        <w:rPr>
          <w:sz w:val="28"/>
          <w:szCs w:val="28"/>
        </w:rPr>
        <w:t xml:space="preserve"> информационные материалы, подготовленные студентами профессиональных образовательных организаций и образовательных организаций высшего образования;</w:t>
      </w:r>
      <w:r>
        <w:rPr>
          <w:strike w:val="0"/>
          <w:sz w:val="28"/>
          <w:szCs w:val="28"/>
          <w:highlight w:val="none"/>
        </w:rPr>
      </w:r>
      <w:r/>
    </w:p>
    <w:p>
      <w:pPr>
        <w:ind w:firstLine="709"/>
        <w:jc w:val="both"/>
        <w:rPr>
          <w:strike w:val="0"/>
          <w:sz w:val="28"/>
          <w:szCs w:val="28"/>
          <w:highlight w:val="none"/>
        </w:rPr>
      </w:pPr>
      <w:r>
        <w:rPr>
          <w:strike w:val="0"/>
          <w:sz w:val="28"/>
          <w:szCs w:val="28"/>
          <w:highlight w:val="none"/>
        </w:rPr>
        <w:t xml:space="preserve">«Блогер года» </w:t>
      </w:r>
      <w:r>
        <w:rPr>
          <w:sz w:val="28"/>
          <w:szCs w:val="28"/>
        </w:rPr>
        <w:t xml:space="preserve">– </w:t>
      </w:r>
      <w:r>
        <w:rPr>
          <w:strike w:val="0"/>
          <w:sz w:val="28"/>
          <w:szCs w:val="28"/>
          <w:highlight w:val="none"/>
        </w:rPr>
        <w:t xml:space="preserve">за лучшие</w:t>
      </w:r>
      <w:r>
        <w:rPr>
          <w:sz w:val="28"/>
          <w:szCs w:val="28"/>
        </w:rPr>
        <w:t xml:space="preserve"> авторские материалы на </w:t>
      </w:r>
      <w:r>
        <w:rPr>
          <w:sz w:val="28"/>
          <w:szCs w:val="28"/>
        </w:rPr>
        <w:t xml:space="preserve">общественно-политические, социально-экономические темы с четко представленной гражданской позицией, размещенные в личных аккаунтах в социальных сетях.</w:t>
      </w:r>
      <w:r>
        <w:rPr>
          <w:strike w:val="0"/>
          <w:sz w:val="28"/>
          <w:szCs w:val="28"/>
          <w:highlight w:val="none"/>
        </w:rPr>
      </w:r>
      <w:r/>
    </w:p>
    <w:p>
      <w:pPr>
        <w:ind w:firstLine="709"/>
        <w:jc w:val="both"/>
        <w:rPr>
          <w:sz w:val="28"/>
          <w:szCs w:val="28"/>
          <w:highlight w:val="none"/>
        </w:rPr>
      </w:pPr>
      <w:r>
        <w:rPr>
          <w:sz w:val="28"/>
          <w:szCs w:val="28"/>
        </w:rPr>
        <w:t xml:space="preserve">10.2. Тематические номинации:</w:t>
      </w:r>
      <w:r/>
    </w:p>
    <w:p>
      <w:pPr>
        <w:contextualSpacing/>
        <w:ind w:firstLine="709"/>
        <w:jc w:val="both"/>
        <w:rPr>
          <w:sz w:val="28"/>
          <w:szCs w:val="28"/>
        </w:rPr>
      </w:pPr>
      <w:r>
        <w:rPr>
          <w:sz w:val="28"/>
          <w:szCs w:val="28"/>
          <w:highlight w:val="none"/>
        </w:rPr>
        <w:t xml:space="preserve">«Терроризм не пройдет» – за </w:t>
      </w:r>
      <w:r>
        <w:rPr>
          <w:strike w:val="0"/>
          <w:sz w:val="28"/>
          <w:szCs w:val="28"/>
          <w:highlight w:val="none"/>
        </w:rPr>
        <w:t xml:space="preserve">лучшие</w:t>
      </w:r>
      <w:r>
        <w:rPr>
          <w:sz w:val="28"/>
          <w:szCs w:val="28"/>
          <w:highlight w:val="none"/>
        </w:rPr>
        <w:t xml:space="preserve"> информационные материалы, направленные на противодействие распространению идеологии терроризма;</w:t>
      </w:r>
      <w:r>
        <w:rPr>
          <w:sz w:val="28"/>
          <w:szCs w:val="28"/>
        </w:rPr>
      </w:r>
      <w:r/>
    </w:p>
    <w:p>
      <w:pPr>
        <w:contextualSpacing/>
        <w:ind w:firstLine="709"/>
        <w:jc w:val="both"/>
        <w:rPr>
          <w:sz w:val="28"/>
          <w:szCs w:val="28"/>
        </w:rPr>
      </w:pPr>
      <w:r>
        <w:rPr>
          <w:sz w:val="28"/>
          <w:szCs w:val="28"/>
        </w:rPr>
        <w:t xml:space="preserve">«Мир нашему дому» – за </w:t>
      </w:r>
      <w:r>
        <w:rPr>
          <w:strike w:val="0"/>
          <w:sz w:val="28"/>
          <w:szCs w:val="28"/>
          <w:highlight w:val="none"/>
        </w:rPr>
        <w:t xml:space="preserve">лучшие</w:t>
      </w:r>
      <w:r>
        <w:rPr>
          <w:sz w:val="28"/>
          <w:szCs w:val="28"/>
        </w:rPr>
        <w:t xml:space="preserve"> информационные материалы, направленные на гармонизацию межнациональных и межконфессиональных отношений;</w:t>
      </w:r>
      <w:r/>
    </w:p>
    <w:p>
      <w:pPr>
        <w:contextualSpacing/>
        <w:ind w:firstLine="709"/>
        <w:jc w:val="both"/>
      </w:pPr>
      <w:r>
        <w:rPr>
          <w:sz w:val="28"/>
          <w:szCs w:val="28"/>
          <w:highlight w:val="none"/>
        </w:rPr>
        <w:t xml:space="preserve">«Югра без коррупции» – за </w:t>
      </w:r>
      <w:r>
        <w:rPr>
          <w:strike w:val="0"/>
          <w:sz w:val="28"/>
          <w:szCs w:val="28"/>
          <w:highlight w:val="none"/>
        </w:rPr>
        <w:t xml:space="preserve">лучшие</w:t>
      </w:r>
      <w:r>
        <w:rPr>
          <w:sz w:val="28"/>
          <w:szCs w:val="28"/>
          <w:highlight w:val="none"/>
        </w:rPr>
        <w:t xml:space="preserve"> информационные материалы, направленные на профилактику и противодействие коррупции;</w:t>
      </w:r>
      <w:r>
        <w:rPr>
          <w:sz w:val="28"/>
          <w:szCs w:val="28"/>
          <w:highlight w:val="none"/>
        </w:rPr>
      </w:r>
      <w:r/>
    </w:p>
    <w:p>
      <w:pPr>
        <w:contextualSpacing/>
        <w:ind w:firstLine="709"/>
        <w:jc w:val="both"/>
        <w:rPr>
          <w:highlight w:val="none"/>
        </w:rPr>
      </w:pPr>
      <w:r>
        <w:rPr>
          <w:sz w:val="28"/>
          <w:szCs w:val="28"/>
        </w:rPr>
        <w:t xml:space="preserve">«Родное слово»</w:t>
      </w:r>
      <w:r>
        <w:rPr>
          <w:b/>
          <w:sz w:val="28"/>
          <w:szCs w:val="28"/>
        </w:rPr>
        <w:t xml:space="preserve"> </w:t>
      </w:r>
      <w:r>
        <w:rPr>
          <w:sz w:val="28"/>
          <w:szCs w:val="28"/>
        </w:rPr>
        <w:t xml:space="preserve">– за </w:t>
      </w:r>
      <w:r>
        <w:rPr>
          <w:strike w:val="0"/>
          <w:sz w:val="28"/>
          <w:szCs w:val="28"/>
          <w:highlight w:val="none"/>
        </w:rPr>
        <w:t xml:space="preserve">лучшие</w:t>
      </w:r>
      <w:r>
        <w:rPr>
          <w:sz w:val="28"/>
          <w:szCs w:val="28"/>
        </w:rPr>
        <w:t xml:space="preserve"> информационные материалы социальной направленности на языках коренных малочисленных народов Севера;</w:t>
      </w:r>
      <w:r>
        <w:rPr>
          <w:sz w:val="28"/>
          <w:szCs w:val="28"/>
        </w:rPr>
      </w:r>
      <w:r/>
    </w:p>
    <w:p>
      <w:pPr>
        <w:contextualSpacing/>
        <w:ind w:firstLine="709"/>
        <w:jc w:val="both"/>
        <w:rPr>
          <w:strike w:val="0"/>
          <w:sz w:val="28"/>
          <w:szCs w:val="28"/>
          <w:highlight w:val="none"/>
        </w:rPr>
      </w:pPr>
      <w:r>
        <w:rPr>
          <w:strike w:val="0"/>
          <w:sz w:val="28"/>
          <w:szCs w:val="28"/>
        </w:rPr>
        <w:t xml:space="preserve">«Люди </w:t>
      </w:r>
      <w:r>
        <w:rPr>
          <w:strike w:val="0"/>
          <w:sz w:val="28"/>
          <w:szCs w:val="28"/>
          <w:lang w:val="en-US"/>
        </w:rPr>
        <w:t xml:space="preserve">Z</w:t>
      </w:r>
      <w:r>
        <w:rPr>
          <w:strike w:val="0"/>
          <w:sz w:val="28"/>
          <w:szCs w:val="28"/>
        </w:rPr>
        <w:t xml:space="preserve">» – за </w:t>
      </w:r>
      <w:r>
        <w:rPr>
          <w:strike w:val="0"/>
          <w:sz w:val="28"/>
          <w:szCs w:val="28"/>
          <w:highlight w:val="none"/>
        </w:rPr>
        <w:t xml:space="preserve">лучшие</w:t>
      </w:r>
      <w:r>
        <w:rPr>
          <w:strike w:val="0"/>
          <w:sz w:val="28"/>
          <w:szCs w:val="28"/>
        </w:rPr>
        <w:t xml:space="preserve"> информационные материалы, отражающие цели, задачи, ход специальной военной операции России на Украине (военная служба, гуманитарные миссии, социокультурная адаптация прибывающих в Югру эва</w:t>
      </w:r>
      <w:r>
        <w:rPr>
          <w:strike w:val="0"/>
          <w:sz w:val="28"/>
          <w:szCs w:val="28"/>
        </w:rPr>
        <w:t xml:space="preserve">куированных, разоблачение </w:t>
      </w:r>
      <w:r>
        <w:rPr>
          <w:strike w:val="0"/>
          <w:sz w:val="28"/>
          <w:szCs w:val="28"/>
        </w:rPr>
        <w:t xml:space="preserve">фейко</w:t>
      </w:r>
      <w:r>
        <w:rPr>
          <w:strike w:val="0"/>
          <w:sz w:val="28"/>
          <w:szCs w:val="28"/>
          <w:highlight w:val="none"/>
        </w:rPr>
        <w:t xml:space="preserve">в</w:t>
      </w:r>
      <w:r>
        <w:rPr>
          <w:strike w:val="0"/>
          <w:sz w:val="28"/>
          <w:szCs w:val="28"/>
          <w:highlight w:val="none"/>
        </w:rPr>
        <w:t xml:space="preserve"> и др.); </w:t>
      </w:r>
      <w:r>
        <w:rPr>
          <w:strike w:val="0"/>
          <w:sz w:val="28"/>
          <w:szCs w:val="28"/>
          <w:highlight w:val="none"/>
        </w:rPr>
      </w:r>
      <w:r/>
    </w:p>
    <w:p>
      <w:pPr>
        <w:contextualSpacing/>
        <w:ind w:firstLine="709"/>
        <w:jc w:val="both"/>
        <w:rPr>
          <w:sz w:val="28"/>
          <w:szCs w:val="28"/>
          <w:highlight w:val="none"/>
        </w:rPr>
      </w:pPr>
      <w:r>
        <w:rPr>
          <w:strike w:val="0"/>
          <w:sz w:val="28"/>
          <w:szCs w:val="28"/>
          <w:highlight w:val="none"/>
        </w:rPr>
        <w:t xml:space="preserve">«Национальные проекты» –</w:t>
      </w:r>
      <w:r>
        <w:rPr>
          <w:strike w:val="0"/>
          <w:sz w:val="28"/>
          <w:szCs w:val="28"/>
          <w:highlight w:val="none"/>
        </w:rPr>
        <w:t xml:space="preserve"> за </w:t>
      </w:r>
      <w:r>
        <w:rPr>
          <w:strike w:val="0"/>
          <w:sz w:val="28"/>
          <w:szCs w:val="28"/>
          <w:highlight w:val="none"/>
        </w:rPr>
        <w:t xml:space="preserve">лучшие</w:t>
      </w:r>
      <w:r>
        <w:rPr>
          <w:strike w:val="0"/>
          <w:sz w:val="28"/>
          <w:szCs w:val="28"/>
          <w:highlight w:val="none"/>
        </w:rPr>
        <w:t xml:space="preserve"> информационные материалы о реализации н</w:t>
      </w:r>
      <w:r>
        <w:rPr>
          <w:strike w:val="0"/>
          <w:sz w:val="28"/>
          <w:szCs w:val="28"/>
          <w:highlight w:val="none"/>
        </w:rPr>
        <w:t xml:space="preserve">ациональных проектов на тер</w:t>
      </w:r>
      <w:r>
        <w:rPr>
          <w:strike w:val="0"/>
          <w:sz w:val="28"/>
          <w:szCs w:val="28"/>
          <w:highlight w:val="none"/>
        </w:rPr>
        <w:t xml:space="preserve">ритории автономного округа;</w:t>
      </w:r>
      <w:r>
        <w:rPr>
          <w:strike w:val="0"/>
          <w:sz w:val="28"/>
          <w:szCs w:val="28"/>
          <w:highlight w:val="none"/>
        </w:rPr>
        <w:t xml:space="preserve">  </w:t>
      </w:r>
      <w:r>
        <w:rPr>
          <w:sz w:val="28"/>
          <w:szCs w:val="28"/>
          <w:highlight w:val="none"/>
        </w:rPr>
      </w:r>
      <w:r/>
    </w:p>
    <w:p>
      <w:pPr>
        <w:contextualSpacing/>
        <w:ind w:firstLine="709"/>
        <w:jc w:val="both"/>
        <w:rPr>
          <w:strike w:val="0"/>
          <w:sz w:val="28"/>
          <w:szCs w:val="28"/>
          <w:highlight w:val="none"/>
        </w:rPr>
      </w:pPr>
      <w:r>
        <w:rPr>
          <w:sz w:val="28"/>
          <w:szCs w:val="28"/>
          <w:highlight w:val="none"/>
        </w:rPr>
        <w:t xml:space="preserve">«Год взаимопомощи» – за </w:t>
      </w:r>
      <w:r>
        <w:rPr>
          <w:strike w:val="0"/>
          <w:sz w:val="28"/>
          <w:szCs w:val="28"/>
          <w:highlight w:val="none"/>
        </w:rPr>
        <w:t xml:space="preserve">лучшие</w:t>
      </w:r>
      <w:r>
        <w:rPr>
          <w:sz w:val="28"/>
          <w:szCs w:val="28"/>
          <w:highlight w:val="none"/>
        </w:rPr>
        <w:t xml:space="preserve"> информацио</w:t>
      </w:r>
      <w:r>
        <w:rPr>
          <w:sz w:val="28"/>
          <w:szCs w:val="28"/>
          <w:highlight w:val="none"/>
        </w:rPr>
        <w:t xml:space="preserve">нные материалы в поддержку инициатив по оказании взаимопомощи, способствующие сплоченности, единству общества. </w:t>
      </w:r>
      <w:r>
        <w:rPr>
          <w:sz w:val="28"/>
          <w:szCs w:val="28"/>
          <w:highlight w:val="none"/>
        </w:rPr>
      </w:r>
      <w:r/>
    </w:p>
    <w:p>
      <w:pPr>
        <w:contextualSpacing/>
        <w:ind w:firstLine="709"/>
        <w:jc w:val="both"/>
        <w:rPr>
          <w:sz w:val="28"/>
          <w:szCs w:val="28"/>
          <w:highlight w:val="none"/>
        </w:rPr>
      </w:pPr>
      <w:r>
        <w:rPr>
          <w:strike w:val="0"/>
          <w:sz w:val="28"/>
          <w:szCs w:val="28"/>
          <w:highlight w:val="none"/>
        </w:rPr>
        <w:t xml:space="preserve">10.3. Жанровые номинации: </w:t>
      </w:r>
      <w:r>
        <w:rPr>
          <w:sz w:val="28"/>
          <w:szCs w:val="28"/>
          <w:highlight w:val="none"/>
        </w:rPr>
      </w:r>
      <w:r/>
    </w:p>
    <w:p>
      <w:pPr>
        <w:contextualSpacing/>
        <w:ind w:firstLine="709"/>
        <w:jc w:val="both"/>
        <w:rPr>
          <w:rFonts w:eastAsia="Arial"/>
          <w:b/>
          <w:bCs/>
          <w:sz w:val="28"/>
          <w:szCs w:val="28"/>
          <w:highlight w:val="none"/>
        </w:rPr>
      </w:pPr>
      <w:r>
        <w:rPr>
          <w:rFonts w:eastAsia="Arial"/>
          <w:sz w:val="28"/>
          <w:szCs w:val="28"/>
          <w:highlight w:val="none"/>
        </w:rPr>
        <w:t xml:space="preserve">«Видео/аудио подкаст года» – за </w:t>
      </w:r>
      <w:r>
        <w:rPr>
          <w:strike w:val="0"/>
          <w:sz w:val="28"/>
          <w:szCs w:val="28"/>
          <w:highlight w:val="none"/>
        </w:rPr>
        <w:t xml:space="preserve">лучшую</w:t>
      </w:r>
      <w:r>
        <w:rPr>
          <w:rFonts w:eastAsia="Arial"/>
          <w:sz w:val="28"/>
          <w:szCs w:val="28"/>
          <w:highlight w:val="none"/>
        </w:rPr>
        <w:t xml:space="preserve"> </w:t>
      </w:r>
      <w:r>
        <w:rPr>
          <w:sz w:val="28"/>
          <w:szCs w:val="28"/>
          <w:highlight w:val="none"/>
        </w:rPr>
        <w:t xml:space="preserve">многосерийную видео/аудио передачу на определенную тематику, </w:t>
      </w:r>
      <w:r>
        <w:rPr>
          <w:rFonts w:eastAsia="Arial"/>
          <w:sz w:val="28"/>
          <w:szCs w:val="28"/>
          <w:highlight w:val="none"/>
        </w:rPr>
        <w:t xml:space="preserve">размещенную в сети Интернет;</w:t>
      </w:r>
      <w:r>
        <w:rPr>
          <w:rFonts w:eastAsia="Arial"/>
          <w:b/>
          <w:bCs/>
          <w:sz w:val="28"/>
          <w:szCs w:val="28"/>
          <w:highlight w:val="none"/>
        </w:rPr>
      </w:r>
      <w:r/>
    </w:p>
    <w:p>
      <w:pPr>
        <w:contextualSpacing/>
        <w:ind w:firstLine="709"/>
        <w:jc w:val="both"/>
        <w:rPr>
          <w:rFonts w:eastAsia="Arial"/>
          <w:sz w:val="28"/>
          <w:szCs w:val="28"/>
          <w:highlight w:val="none"/>
        </w:rPr>
      </w:pPr>
      <w:r>
        <w:rPr>
          <w:rFonts w:eastAsia="Arial"/>
          <w:sz w:val="28"/>
          <w:szCs w:val="28"/>
          <w:highlight w:val="none"/>
        </w:rPr>
        <w:t xml:space="preserve">«Медиа сообщество года» </w:t>
      </w:r>
      <w:r>
        <w:rPr>
          <w:rFonts w:eastAsia="Arial"/>
          <w:sz w:val="28"/>
          <w:szCs w:val="28"/>
          <w:highlight w:val="none"/>
        </w:rPr>
        <w:t xml:space="preserve">– за лучшую </w:t>
      </w:r>
      <w:r>
        <w:rPr>
          <w:rFonts w:eastAsia="Arial"/>
          <w:sz w:val="28"/>
          <w:szCs w:val="28"/>
          <w:highlight w:val="none"/>
        </w:rPr>
        <w:t xml:space="preserve">действующую страницу паблика (городского, районного, тематического), размещенную в социальных сетях;</w:t>
      </w:r>
      <w:r>
        <w:rPr>
          <w:rFonts w:eastAsia="Arial"/>
          <w:sz w:val="28"/>
          <w:szCs w:val="28"/>
          <w:highlight w:val="none"/>
        </w:rPr>
      </w:r>
      <w:r/>
    </w:p>
    <w:p>
      <w:pPr>
        <w:contextualSpacing/>
        <w:ind w:firstLine="709"/>
        <w:jc w:val="both"/>
        <w:rPr>
          <w:rFonts w:eastAsia="Arial"/>
          <w:sz w:val="28"/>
          <w:szCs w:val="28"/>
          <w:highlight w:val="none"/>
        </w:rPr>
      </w:pPr>
      <w:r>
        <w:rPr>
          <w:rFonts w:eastAsia="Arial"/>
          <w:sz w:val="28"/>
          <w:szCs w:val="28"/>
          <w:highlight w:val="none"/>
        </w:rPr>
        <w:t xml:space="preserve">«Информационная кампания года» – за лучший цикл информационных материалов, подготовлен</w:t>
      </w:r>
      <w:r>
        <w:rPr>
          <w:rFonts w:eastAsia="Arial"/>
          <w:sz w:val="28"/>
          <w:szCs w:val="28"/>
          <w:highlight w:val="none"/>
        </w:rPr>
        <w:t xml:space="preserve">ный пресс-службой органов местного самоуправления муниципальных образований автономного округа и размещенный в средствах массовых коммуникаций, направленный на формирование общественного мнения;</w:t>
      </w:r>
      <w:r>
        <w:rPr>
          <w:rFonts w:eastAsia="Arial"/>
          <w:sz w:val="28"/>
          <w:szCs w:val="28"/>
          <w:highlight w:val="none"/>
        </w:rPr>
      </w:r>
      <w:r/>
    </w:p>
    <w:p>
      <w:pPr>
        <w:contextualSpacing/>
        <w:ind w:firstLine="709"/>
        <w:jc w:val="both"/>
        <w:rPr>
          <w:rFonts w:eastAsia="Arial"/>
          <w:sz w:val="28"/>
          <w:szCs w:val="28"/>
          <w:highlight w:val="none"/>
        </w:rPr>
      </w:pPr>
      <w:r>
        <w:rPr>
          <w:rFonts w:eastAsia="Arial"/>
          <w:sz w:val="28"/>
          <w:szCs w:val="28"/>
          <w:highlight w:val="none"/>
        </w:rPr>
        <w:t xml:space="preserve">«Интервью года» – за лучшие информационные материалы, размещенные в средствах массовой информации, основанные на диалоге журналиста и героя публикации на актуальные темы.</w:t>
      </w:r>
      <w:r>
        <w:rPr>
          <w:rFonts w:eastAsia="Arial"/>
          <w:sz w:val="28"/>
          <w:szCs w:val="28"/>
          <w:highlight w:val="none"/>
        </w:rPr>
        <w:t xml:space="preserve">  </w:t>
      </w:r>
      <w:r>
        <w:rPr>
          <w:highlight w:val="none"/>
        </w:rPr>
      </w:r>
      <w:r/>
    </w:p>
    <w:p>
      <w:pPr>
        <w:contextualSpacing/>
        <w:ind w:firstLine="709"/>
        <w:jc w:val="both"/>
        <w:rPr>
          <w:sz w:val="28"/>
          <w:szCs w:val="28"/>
        </w:rPr>
      </w:pPr>
      <w:r>
        <w:rPr>
          <w:sz w:val="28"/>
          <w:szCs w:val="28"/>
        </w:rPr>
        <w:t xml:space="preserve">10.4. Специальные номинации:</w:t>
      </w:r>
      <w:r/>
    </w:p>
    <w:p>
      <w:pPr>
        <w:contextualSpacing/>
        <w:ind w:firstLine="709"/>
        <w:jc w:val="both"/>
        <w:rPr>
          <w:sz w:val="28"/>
          <w:szCs w:val="28"/>
        </w:rPr>
      </w:pPr>
      <w:r>
        <w:rPr>
          <w:sz w:val="28"/>
          <w:szCs w:val="28"/>
        </w:rPr>
        <w:t xml:space="preserve">«Легенда журналистики» – действующий сотрудник или ветеран журналистики автономного округа, имеющий трудовой стаж в СМИ автономного округа не менее 20 лет, внесший большой вклад в профессиональную, творческую и общественную деятельность; </w:t>
      </w:r>
      <w:r/>
    </w:p>
    <w:p>
      <w:pPr>
        <w:contextualSpacing/>
        <w:ind w:firstLine="709"/>
        <w:jc w:val="both"/>
        <w:rPr>
          <w:rFonts w:eastAsia="Arial"/>
          <w:sz w:val="28"/>
          <w:szCs w:val="28"/>
        </w:rPr>
      </w:pPr>
      <w:r>
        <w:rPr>
          <w:sz w:val="28"/>
          <w:szCs w:val="28"/>
        </w:rPr>
        <w:t xml:space="preserve">«Лучший администратор флагманского </w:t>
      </w:r>
      <w:r>
        <w:rPr>
          <w:sz w:val="28"/>
          <w:szCs w:val="28"/>
        </w:rPr>
        <w:t xml:space="preserve">госпаблика</w:t>
      </w:r>
      <w:r>
        <w:rPr>
          <w:sz w:val="28"/>
          <w:szCs w:val="28"/>
        </w:rPr>
        <w:t xml:space="preserve">» – сотрудник, ответственный за ведение официальной страницы исполнительных </w:t>
      </w:r>
      <w:r>
        <w:rPr>
          <w:rFonts w:eastAsia="Arial"/>
          <w:sz w:val="28"/>
          <w:szCs w:val="28"/>
        </w:rPr>
        <w:t xml:space="preserve">органов автономного округа, органов местного самоуправления муниципальных образований автономного округа, подведомственных им организаций в социальных сетях, утвержденной флагманским </w:t>
      </w:r>
      <w:r>
        <w:rPr>
          <w:rFonts w:eastAsia="Arial"/>
          <w:sz w:val="28"/>
          <w:szCs w:val="28"/>
        </w:rPr>
        <w:t xml:space="preserve">пабликом</w:t>
      </w:r>
      <w:r>
        <w:rPr>
          <w:rFonts w:eastAsia="Arial"/>
          <w:sz w:val="28"/>
          <w:szCs w:val="28"/>
        </w:rPr>
        <w:t xml:space="preserve">;</w:t>
      </w:r>
      <w:r/>
    </w:p>
    <w:p>
      <w:pPr>
        <w:contextualSpacing/>
        <w:ind w:firstLine="709"/>
        <w:jc w:val="both"/>
        <w:rPr>
          <w:rFonts w:eastAsia="Arial"/>
          <w:sz w:val="28"/>
          <w:szCs w:val="28"/>
          <w:highlight w:val="none"/>
        </w:rPr>
      </w:pPr>
      <w:r>
        <w:rPr>
          <w:rFonts w:eastAsia="Arial"/>
          <w:sz w:val="28"/>
          <w:szCs w:val="28"/>
        </w:rPr>
        <w:t xml:space="preserve">«Лучший администратор активного </w:t>
      </w:r>
      <w:r>
        <w:rPr>
          <w:rFonts w:eastAsia="Arial"/>
          <w:sz w:val="28"/>
          <w:szCs w:val="28"/>
        </w:rPr>
        <w:t xml:space="preserve">госпаблика</w:t>
      </w:r>
      <w:r>
        <w:rPr>
          <w:rFonts w:eastAsia="Arial"/>
          <w:sz w:val="28"/>
          <w:szCs w:val="28"/>
        </w:rPr>
        <w:t xml:space="preserve">» </w:t>
      </w:r>
      <w:r>
        <w:rPr>
          <w:sz w:val="28"/>
          <w:szCs w:val="28"/>
        </w:rPr>
        <w:t xml:space="preserve">– </w:t>
      </w:r>
      <w:r>
        <w:rPr>
          <w:rFonts w:eastAsia="Arial"/>
          <w:sz w:val="28"/>
          <w:szCs w:val="28"/>
        </w:rPr>
        <w:t xml:space="preserve">сотрудник, ответственный за ведение официальной страницы исполнительных органов автономного округа, органов местного самоуправления муниципальных образований автономного округа, подведомственных им организаций в социальных сетях, утвержденной активным </w:t>
      </w:r>
      <w:r>
        <w:rPr>
          <w:rFonts w:eastAsia="Arial"/>
          <w:sz w:val="28"/>
          <w:szCs w:val="28"/>
        </w:rPr>
        <w:t xml:space="preserve">пабликом</w:t>
      </w:r>
      <w:r>
        <w:rPr>
          <w:rFonts w:eastAsia="Arial"/>
          <w:sz w:val="28"/>
          <w:szCs w:val="28"/>
          <w:highlight w:val="none"/>
        </w:rPr>
        <w:t xml:space="preserve">; </w:t>
      </w:r>
      <w:r/>
    </w:p>
    <w:p>
      <w:pPr>
        <w:contextualSpacing/>
        <w:ind w:firstLine="709"/>
        <w:jc w:val="both"/>
        <w:rPr>
          <w:rFonts w:eastAsia="Arial"/>
          <w:sz w:val="28"/>
          <w:szCs w:val="28"/>
          <w:highlight w:val="none"/>
        </w:rPr>
      </w:pPr>
      <w:r>
        <w:rPr>
          <w:rFonts w:eastAsia="Arial"/>
          <w:sz w:val="28"/>
          <w:szCs w:val="28"/>
          <w:highlight w:val="none"/>
        </w:rPr>
        <w:t xml:space="preserve">«Лучшая медиа команда» – коллектив, ответственный за создание  и размещение </w:t>
      </w:r>
      <w:r>
        <w:rPr>
          <w:rFonts w:eastAsia="Arial"/>
          <w:sz w:val="28"/>
          <w:szCs w:val="28"/>
          <w:highlight w:val="none"/>
        </w:rPr>
        <w:t xml:space="preserve">контента</w:t>
      </w:r>
      <w:r>
        <w:rPr>
          <w:rFonts w:eastAsia="Arial"/>
          <w:sz w:val="28"/>
          <w:szCs w:val="28"/>
          <w:highlight w:val="none"/>
        </w:rPr>
        <w:t xml:space="preserve"> в социальных сетях и мессенджерах, в том числе </w:t>
      </w:r>
      <w:r>
        <w:rPr>
          <w:rFonts w:eastAsia="Arial"/>
          <w:sz w:val="28"/>
          <w:szCs w:val="28"/>
          <w:highlight w:val="none"/>
        </w:rPr>
        <w:t xml:space="preserve">официальных страниц исполнительных органов автономного округа, органов местного самоуправления муниципальных образований автономного округа, подведомственных им организаций</w:t>
      </w:r>
      <w:r>
        <w:rPr>
          <w:rFonts w:eastAsia="Arial"/>
          <w:sz w:val="28"/>
          <w:szCs w:val="28"/>
          <w:highlight w:val="none"/>
        </w:rPr>
        <w:t xml:space="preserve">.  </w:t>
      </w:r>
      <w:r>
        <w:rPr>
          <w:highlight w:val="none"/>
        </w:rPr>
      </w:r>
      <w:r/>
    </w:p>
    <w:p>
      <w:pPr>
        <w:contextualSpacing/>
        <w:ind w:firstLine="709"/>
        <w:jc w:val="both"/>
        <w:rPr>
          <w:sz w:val="28"/>
          <w:szCs w:val="28"/>
          <w:highlight w:val="none"/>
        </w:rPr>
      </w:pPr>
      <w:r>
        <w:rPr>
          <w:sz w:val="28"/>
          <w:szCs w:val="28"/>
          <w:highlight w:val="none"/>
        </w:rPr>
      </w:r>
      <w:r>
        <w:rPr>
          <w:highlight w:val="none"/>
        </w:rPr>
      </w:r>
      <w:r/>
    </w:p>
    <w:p>
      <w:pPr>
        <w:ind w:left="708"/>
        <w:jc w:val="center"/>
        <w:tabs>
          <w:tab w:val="left" w:pos="709" w:leader="none"/>
        </w:tabs>
        <w:rPr>
          <w:sz w:val="28"/>
          <w:szCs w:val="28"/>
        </w:rPr>
      </w:pPr>
      <w:r>
        <w:rPr>
          <w:sz w:val="28"/>
          <w:szCs w:val="28"/>
          <w:lang w:val="en-US"/>
        </w:rPr>
        <w:t xml:space="preserve">IV</w:t>
      </w:r>
      <w:r>
        <w:rPr>
          <w:sz w:val="28"/>
          <w:szCs w:val="28"/>
        </w:rPr>
        <w:t xml:space="preserve">. Порядок приема заявок</w:t>
      </w:r>
      <w:r/>
    </w:p>
    <w:p>
      <w:pPr>
        <w:ind w:left="708"/>
        <w:jc w:val="center"/>
        <w:tabs>
          <w:tab w:val="left" w:pos="709" w:leader="none"/>
        </w:tabs>
        <w:rPr>
          <w:sz w:val="28"/>
          <w:szCs w:val="28"/>
        </w:rPr>
      </w:pPr>
      <w:r>
        <w:rPr>
          <w:sz w:val="28"/>
          <w:szCs w:val="28"/>
        </w:rPr>
      </w:r>
      <w:r/>
    </w:p>
    <w:p>
      <w:pPr>
        <w:ind w:firstLine="709"/>
        <w:jc w:val="both"/>
        <w:rPr>
          <w:sz w:val="28"/>
          <w:szCs w:val="28"/>
        </w:rPr>
      </w:pPr>
      <w:r>
        <w:rPr>
          <w:bCs/>
          <w:sz w:val="28"/>
          <w:szCs w:val="28"/>
        </w:rPr>
        <w:t xml:space="preserve">11. </w:t>
      </w:r>
      <w:r>
        <w:rPr>
          <w:sz w:val="28"/>
          <w:szCs w:val="28"/>
        </w:rPr>
        <w:t xml:space="preserve">Прием заявок производится на специальном интернет-сайте </w:t>
      </w:r>
      <w:hyperlink r:id="rId13" w:tooltip="http://www.ugramediaperson.ru" w:history="1">
        <w:r>
          <w:rPr>
            <w:rStyle w:val="926"/>
            <w:color w:val="000000"/>
            <w:sz w:val="28"/>
            <w:szCs w:val="28"/>
            <w:u w:val="none"/>
          </w:rPr>
          <w:t xml:space="preserve">www.ugramediaperson.ru</w:t>
        </w:r>
      </w:hyperlink>
      <w:r>
        <w:rPr>
          <w:sz w:val="28"/>
          <w:szCs w:val="28"/>
        </w:rPr>
        <w:t xml:space="preserve">.</w:t>
      </w:r>
      <w:r/>
    </w:p>
    <w:p>
      <w:pPr>
        <w:ind w:firstLine="709"/>
        <w:jc w:val="both"/>
        <w:rPr>
          <w:sz w:val="28"/>
          <w:szCs w:val="28"/>
        </w:rPr>
      </w:pPr>
      <w:r>
        <w:rPr>
          <w:sz w:val="28"/>
          <w:szCs w:val="28"/>
        </w:rPr>
        <w:t xml:space="preserve">12. Участники Конкурса заполняют заявку в электронном виде на сайте </w:t>
      </w:r>
      <w:hyperlink r:id="rId14" w:tooltip="http://www.ugramediaperson.ru" w:history="1">
        <w:r>
          <w:rPr>
            <w:rStyle w:val="926"/>
            <w:color w:val="000000"/>
            <w:sz w:val="28"/>
            <w:szCs w:val="28"/>
            <w:u w:val="none"/>
          </w:rPr>
          <w:t xml:space="preserve">www.ugramediaperson.ru</w:t>
        </w:r>
      </w:hyperlink>
      <w:r>
        <w:rPr>
          <w:sz w:val="28"/>
          <w:szCs w:val="28"/>
        </w:rPr>
        <w:t xml:space="preserve"> с указанием фамилии, имени, отчества, даты рождения, должности, места работы, адреса электронной почты, номера мобильного телефона.</w:t>
      </w:r>
      <w:r/>
    </w:p>
    <w:p>
      <w:pPr>
        <w:ind w:firstLine="709"/>
        <w:jc w:val="both"/>
        <w:rPr>
          <w:sz w:val="28"/>
          <w:szCs w:val="28"/>
        </w:rPr>
      </w:pPr>
      <w:r>
        <w:rPr>
          <w:sz w:val="28"/>
          <w:szCs w:val="28"/>
        </w:rPr>
        <w:t xml:space="preserve">13. Для специальной номинации «Легенда журналистики» оформляется ходатайство, подготовленное редакцией СМИ или творческим союзом, отражающее наиболее значимые заслуги участника Конкурса, </w:t>
      </w:r>
      <w:r>
        <w:rPr>
          <w:sz w:val="28"/>
          <w:szCs w:val="28"/>
        </w:rPr>
        <w:t xml:space="preserve">размещается на сайте www.ugramediaperson.ru в текстовом виде в формате </w:t>
      </w:r>
      <w:r>
        <w:rPr>
          <w:sz w:val="28"/>
          <w:szCs w:val="28"/>
        </w:rPr>
        <w:t xml:space="preserve">Microsoft</w:t>
      </w:r>
      <w:r>
        <w:rPr>
          <w:sz w:val="28"/>
          <w:szCs w:val="28"/>
        </w:rPr>
        <w:t xml:space="preserve"> </w:t>
      </w:r>
      <w:r>
        <w:rPr>
          <w:sz w:val="28"/>
          <w:szCs w:val="28"/>
        </w:rPr>
        <w:t xml:space="preserve">Word</w:t>
      </w:r>
      <w:r>
        <w:rPr>
          <w:sz w:val="28"/>
          <w:szCs w:val="28"/>
        </w:rPr>
        <w:t xml:space="preserve">. </w:t>
      </w:r>
      <w:r/>
    </w:p>
    <w:p>
      <w:pPr>
        <w:ind w:firstLine="709"/>
        <w:jc w:val="both"/>
        <w:rPr>
          <w:sz w:val="28"/>
          <w:szCs w:val="28"/>
        </w:rPr>
      </w:pPr>
      <w:r>
        <w:rPr>
          <w:sz w:val="28"/>
          <w:szCs w:val="28"/>
        </w:rPr>
        <w:t xml:space="preserve">К заявке прикрепляются файл с описанием биографии участника Конкурса в свободной форме и справка, подтверждающая трудовой стаж.</w:t>
      </w:r>
      <w:r/>
    </w:p>
    <w:p>
      <w:pPr>
        <w:ind w:firstLine="709"/>
        <w:jc w:val="both"/>
        <w:rPr>
          <w:sz w:val="28"/>
          <w:szCs w:val="28"/>
        </w:rPr>
      </w:pPr>
      <w:r>
        <w:rPr>
          <w:sz w:val="28"/>
          <w:szCs w:val="28"/>
        </w:rPr>
        <w:t xml:space="preserve">При заполнении заявки на сайте www.ugramediaperson.ru участником Конкурса указываются обязательные данные, которые будут опубликованы на сайте www.ugramediaperson.ru:</w:t>
      </w:r>
      <w:r/>
    </w:p>
    <w:p>
      <w:pPr>
        <w:ind w:firstLine="709"/>
        <w:jc w:val="both"/>
        <w:rPr>
          <w:sz w:val="28"/>
          <w:szCs w:val="28"/>
        </w:rPr>
      </w:pPr>
      <w:r>
        <w:rPr>
          <w:sz w:val="28"/>
          <w:szCs w:val="28"/>
        </w:rPr>
        <w:t xml:space="preserve">фамилия, имя, отчество;</w:t>
      </w:r>
      <w:r/>
    </w:p>
    <w:p>
      <w:pPr>
        <w:ind w:firstLine="709"/>
        <w:jc w:val="both"/>
        <w:rPr>
          <w:sz w:val="28"/>
          <w:szCs w:val="28"/>
        </w:rPr>
      </w:pPr>
      <w:r>
        <w:rPr>
          <w:sz w:val="28"/>
          <w:szCs w:val="28"/>
        </w:rPr>
        <w:t xml:space="preserve">название редакции СМИ или творческого союза, подавшего ходатайство;</w:t>
      </w:r>
      <w:r/>
    </w:p>
    <w:p>
      <w:pPr>
        <w:ind w:firstLine="709"/>
        <w:jc w:val="both"/>
        <w:rPr>
          <w:sz w:val="28"/>
          <w:szCs w:val="28"/>
        </w:rPr>
      </w:pPr>
      <w:r>
        <w:rPr>
          <w:sz w:val="28"/>
          <w:szCs w:val="28"/>
        </w:rPr>
        <w:t xml:space="preserve">фотография участника Конкурса, которая будет опубликована в качестве иллюстрации к описанию. Изображение должно быть в формате </w:t>
      </w:r>
      <w:r>
        <w:rPr>
          <w:sz w:val="28"/>
          <w:szCs w:val="28"/>
        </w:rPr>
        <w:t xml:space="preserve">jpg</w:t>
      </w:r>
      <w:r>
        <w:rPr>
          <w:sz w:val="28"/>
          <w:szCs w:val="28"/>
        </w:rPr>
        <w:t xml:space="preserve"> не менее 650 </w:t>
      </w:r>
      <w:r>
        <w:rPr>
          <w:sz w:val="28"/>
          <w:szCs w:val="28"/>
        </w:rPr>
        <w:t xml:space="preserve">px</w:t>
      </w:r>
      <w:r>
        <w:rPr>
          <w:sz w:val="28"/>
          <w:szCs w:val="28"/>
        </w:rPr>
        <w:t xml:space="preserve"> в ширину и весить не более 2 МБ.</w:t>
      </w:r>
      <w:r/>
    </w:p>
    <w:p>
      <w:pPr>
        <w:ind w:firstLine="708"/>
        <w:jc w:val="both"/>
        <w:rPr>
          <w:bCs/>
          <w:sz w:val="28"/>
          <w:szCs w:val="28"/>
        </w:rPr>
      </w:pPr>
      <w:r>
        <w:rPr>
          <w:iCs/>
          <w:sz w:val="28"/>
          <w:szCs w:val="28"/>
        </w:rPr>
        <w:t xml:space="preserve">14. </w:t>
      </w:r>
      <w:r>
        <w:rPr>
          <w:bCs/>
          <w:iCs/>
          <w:sz w:val="28"/>
          <w:szCs w:val="28"/>
        </w:rPr>
        <w:t xml:space="preserve">Для специальных номинаций </w:t>
      </w:r>
      <w:r>
        <w:rPr>
          <w:iCs/>
          <w:sz w:val="28"/>
          <w:szCs w:val="28"/>
        </w:rPr>
        <w:t xml:space="preserve">«Лучший администратор флагманского </w:t>
      </w:r>
      <w:r>
        <w:rPr>
          <w:iCs/>
          <w:sz w:val="28"/>
          <w:szCs w:val="28"/>
        </w:rPr>
        <w:t xml:space="preserve">госпаблика</w:t>
      </w:r>
      <w:r>
        <w:rPr>
          <w:iCs/>
          <w:sz w:val="28"/>
          <w:szCs w:val="28"/>
        </w:rPr>
        <w:t xml:space="preserve">», «Лучший администратор активного </w:t>
      </w:r>
      <w:r>
        <w:rPr>
          <w:iCs/>
          <w:sz w:val="28"/>
          <w:szCs w:val="28"/>
        </w:rPr>
        <w:t xml:space="preserve">госпаблика</w:t>
      </w:r>
      <w:r>
        <w:rPr>
          <w:iCs/>
          <w:sz w:val="28"/>
          <w:szCs w:val="28"/>
        </w:rPr>
        <w:t xml:space="preserve">», «Лучшая медиа команда» оформляется информационная справка, подготовленная администратором </w:t>
      </w:r>
      <w:r>
        <w:rPr>
          <w:iCs/>
          <w:sz w:val="28"/>
          <w:szCs w:val="28"/>
        </w:rPr>
        <w:t xml:space="preserve">паблика</w:t>
      </w:r>
      <w:r>
        <w:rPr>
          <w:iCs/>
          <w:sz w:val="28"/>
          <w:szCs w:val="28"/>
        </w:rPr>
        <w:t xml:space="preserve">, </w:t>
      </w:r>
      <w:r>
        <w:rPr>
          <w:bCs/>
          <w:iCs/>
          <w:sz w:val="28"/>
          <w:szCs w:val="28"/>
        </w:rPr>
        <w:t xml:space="preserve">отражающая работу и ведение </w:t>
      </w:r>
      <w:r>
        <w:rPr>
          <w:iCs/>
          <w:color w:val="000000"/>
          <w:sz w:val="28"/>
          <w:szCs w:val="28"/>
        </w:rPr>
        <w:t xml:space="preserve">аккаунтов по нескольким направлениям, в том числе качество ведения </w:t>
      </w:r>
      <w:r>
        <w:rPr>
          <w:iCs/>
          <w:sz w:val="28"/>
          <w:szCs w:val="28"/>
        </w:rPr>
        <w:t xml:space="preserve">(визуальное оформление </w:t>
      </w:r>
      <w:r>
        <w:rPr>
          <w:iCs/>
          <w:sz w:val="28"/>
          <w:szCs w:val="28"/>
        </w:rPr>
        <w:t xml:space="preserve">паблика</w:t>
      </w:r>
      <w:r>
        <w:rPr>
          <w:iCs/>
          <w:sz w:val="28"/>
          <w:szCs w:val="28"/>
        </w:rPr>
        <w:t xml:space="preserve">, стиль изложения, грамотность, периодичность публикаций, соответствие с требованиями</w:t>
      </w:r>
      <w:r>
        <w:rPr>
          <w:iCs/>
          <w:sz w:val="28"/>
          <w:szCs w:val="28"/>
        </w:rPr>
        <w:t xml:space="preserve"> Федерального закона №</w:t>
      </w:r>
      <w:r>
        <w:rPr>
          <w:iCs/>
          <w:sz w:val="28"/>
          <w:szCs w:val="28"/>
        </w:rPr>
        <w:t xml:space="preserve"> 8-ФЗ), вовлеченность аудитории, работу с обратной связью. Так же в справке необходимо указать период работы с </w:t>
      </w:r>
      <w:r>
        <w:rPr>
          <w:iCs/>
          <w:sz w:val="28"/>
          <w:szCs w:val="28"/>
        </w:rPr>
        <w:t xml:space="preserve">пабликом</w:t>
      </w:r>
      <w:r>
        <w:rPr>
          <w:iCs/>
          <w:sz w:val="28"/>
          <w:szCs w:val="28"/>
        </w:rPr>
        <w:t xml:space="preserve">, активную ссылку на сообщество.</w:t>
      </w:r>
      <w:r/>
    </w:p>
    <w:p>
      <w:pPr>
        <w:ind w:firstLine="708"/>
        <w:jc w:val="both"/>
        <w:rPr>
          <w:bCs/>
          <w:sz w:val="28"/>
          <w:szCs w:val="28"/>
        </w:rPr>
      </w:pPr>
      <w:r>
        <w:rPr>
          <w:bCs/>
          <w:iCs/>
          <w:sz w:val="28"/>
          <w:szCs w:val="28"/>
        </w:rPr>
        <w:t xml:space="preserve">Информационная справка в текстовом виде в формате </w:t>
      </w:r>
      <w:r>
        <w:rPr>
          <w:bCs/>
          <w:iCs/>
          <w:sz w:val="28"/>
          <w:szCs w:val="28"/>
        </w:rPr>
        <w:t xml:space="preserve">Microsoft</w:t>
      </w:r>
      <w:r>
        <w:rPr>
          <w:bCs/>
          <w:iCs/>
          <w:sz w:val="28"/>
          <w:szCs w:val="28"/>
        </w:rPr>
        <w:t xml:space="preserve"> </w:t>
      </w:r>
      <w:r>
        <w:rPr>
          <w:bCs/>
          <w:iCs/>
          <w:sz w:val="28"/>
          <w:szCs w:val="28"/>
        </w:rPr>
        <w:t xml:space="preserve">Word</w:t>
      </w:r>
      <w:r>
        <w:rPr>
          <w:bCs/>
          <w:iCs/>
          <w:sz w:val="28"/>
          <w:szCs w:val="28"/>
        </w:rPr>
        <w:t xml:space="preserve">, прикрепляется в соответствующем поле заявки на </w:t>
      </w:r>
      <w:r>
        <w:rPr>
          <w:sz w:val="28"/>
          <w:szCs w:val="28"/>
        </w:rPr>
        <w:t xml:space="preserve">сайте </w:t>
      </w:r>
      <w:r>
        <w:rPr>
          <w:iCs/>
          <w:sz w:val="28"/>
          <w:szCs w:val="28"/>
        </w:rPr>
        <w:t xml:space="preserve">www.ugramediaperson.ru в текстовом виде в формате </w:t>
      </w:r>
      <w:r>
        <w:rPr>
          <w:iCs/>
          <w:sz w:val="28"/>
          <w:szCs w:val="28"/>
        </w:rPr>
        <w:t xml:space="preserve">Microsoft</w:t>
      </w:r>
      <w:r>
        <w:rPr>
          <w:iCs/>
          <w:sz w:val="28"/>
          <w:szCs w:val="28"/>
        </w:rPr>
        <w:t xml:space="preserve"> </w:t>
      </w:r>
      <w:r>
        <w:rPr>
          <w:iCs/>
          <w:sz w:val="28"/>
          <w:szCs w:val="28"/>
        </w:rPr>
        <w:t xml:space="preserve">Word</w:t>
      </w:r>
      <w:r>
        <w:rPr>
          <w:iCs/>
          <w:sz w:val="28"/>
          <w:szCs w:val="28"/>
        </w:rPr>
        <w:t xml:space="preserve">. </w:t>
      </w:r>
      <w:r/>
    </w:p>
    <w:p>
      <w:pPr>
        <w:ind w:firstLine="709"/>
        <w:jc w:val="both"/>
        <w:rPr>
          <w:bCs/>
          <w:sz w:val="28"/>
          <w:szCs w:val="28"/>
        </w:rPr>
      </w:pPr>
      <w:r>
        <w:rPr>
          <w:iCs/>
          <w:sz w:val="28"/>
          <w:szCs w:val="28"/>
        </w:rPr>
        <w:t xml:space="preserve">При заполнении заявки на сайте www.ugramediaperson.ru участником Конкурса указываются обязательные данные, которые будут опубликованы на сайте www.ugramediaperson.ru:</w:t>
      </w:r>
      <w:r/>
    </w:p>
    <w:p>
      <w:pPr>
        <w:ind w:firstLine="709"/>
        <w:jc w:val="both"/>
        <w:rPr>
          <w:iCs/>
          <w:sz w:val="28"/>
          <w:szCs w:val="28"/>
        </w:rPr>
      </w:pPr>
      <w:r>
        <w:rPr>
          <w:iCs/>
          <w:sz w:val="28"/>
          <w:szCs w:val="28"/>
        </w:rPr>
        <w:t xml:space="preserve">фамилия, имя, отчество;</w:t>
      </w:r>
      <w:r/>
    </w:p>
    <w:p>
      <w:pPr>
        <w:ind w:firstLine="709"/>
        <w:jc w:val="both"/>
        <w:rPr>
          <w:iCs/>
          <w:sz w:val="28"/>
          <w:szCs w:val="28"/>
        </w:rPr>
      </w:pPr>
      <w:r>
        <w:rPr>
          <w:iCs/>
          <w:sz w:val="28"/>
          <w:szCs w:val="28"/>
        </w:rPr>
        <w:t xml:space="preserve">название </w:t>
      </w:r>
      <w:r>
        <w:rPr>
          <w:iCs/>
          <w:sz w:val="28"/>
          <w:szCs w:val="28"/>
        </w:rPr>
        <w:t xml:space="preserve">паблика</w:t>
      </w:r>
      <w:r>
        <w:rPr>
          <w:iCs/>
          <w:sz w:val="28"/>
          <w:szCs w:val="28"/>
        </w:rPr>
        <w:t xml:space="preserve">;</w:t>
      </w:r>
      <w:r/>
    </w:p>
    <w:p>
      <w:pPr>
        <w:ind w:firstLine="709"/>
        <w:jc w:val="both"/>
        <w:rPr>
          <w:bCs/>
          <w:sz w:val="28"/>
          <w:szCs w:val="28"/>
        </w:rPr>
      </w:pPr>
      <w:r>
        <w:rPr>
          <w:iCs/>
          <w:sz w:val="28"/>
          <w:szCs w:val="28"/>
        </w:rPr>
        <w:t xml:space="preserve">фотография участника Конкурса, которая будет опубликована в качестве иллюстрации к описанию. Изображение должно быть в формате </w:t>
      </w:r>
      <w:r>
        <w:rPr>
          <w:iCs/>
          <w:sz w:val="28"/>
          <w:szCs w:val="28"/>
        </w:rPr>
        <w:t xml:space="preserve">jpg</w:t>
      </w:r>
      <w:r>
        <w:rPr>
          <w:iCs/>
          <w:sz w:val="28"/>
          <w:szCs w:val="28"/>
        </w:rPr>
        <w:t xml:space="preserve"> не менее 650 </w:t>
      </w:r>
      <w:r>
        <w:rPr>
          <w:iCs/>
          <w:sz w:val="28"/>
          <w:szCs w:val="28"/>
        </w:rPr>
        <w:t xml:space="preserve">px</w:t>
      </w:r>
      <w:r>
        <w:rPr>
          <w:iCs/>
          <w:sz w:val="28"/>
          <w:szCs w:val="28"/>
        </w:rPr>
        <w:t xml:space="preserve"> в ширину и весить не более 2 МБ.</w:t>
      </w:r>
      <w:r/>
    </w:p>
    <w:p>
      <w:pPr>
        <w:ind w:firstLine="709"/>
        <w:jc w:val="both"/>
        <w:rPr>
          <w:sz w:val="28"/>
          <w:szCs w:val="28"/>
        </w:rPr>
      </w:pPr>
      <w:r>
        <w:rPr>
          <w:sz w:val="28"/>
          <w:szCs w:val="28"/>
        </w:rPr>
        <w:t xml:space="preserve">15. </w:t>
      </w:r>
      <w:r>
        <w:rPr>
          <w:sz w:val="28"/>
          <w:szCs w:val="28"/>
        </w:rPr>
        <w:t xml:space="preserve">Конкурсные работы размещаются в открытом доступе на сайте www.ugramediaperson.ru в течение 3 рабочих дней с даты заполнения заявки участником Конкурса.</w:t>
      </w:r>
      <w:r/>
    </w:p>
    <w:p>
      <w:pPr>
        <w:ind w:firstLine="709"/>
        <w:jc w:val="both"/>
        <w:rPr>
          <w:sz w:val="28"/>
          <w:szCs w:val="28"/>
        </w:rPr>
      </w:pPr>
      <w:r>
        <w:rPr>
          <w:sz w:val="28"/>
          <w:szCs w:val="28"/>
        </w:rPr>
        <w:t xml:space="preserve">16. Участник Конкурса имеет право подать не более одной заявки </w:t>
      </w:r>
      <w:r>
        <w:rPr>
          <w:sz w:val="28"/>
          <w:szCs w:val="28"/>
        </w:rPr>
        <w:br w:type="textWrapping" w:clear="all"/>
        <w:t xml:space="preserve">в каждой номинации Конкурса (в одной заявке – не более 3-х конкурсных работ).</w:t>
      </w:r>
      <w:r/>
    </w:p>
    <w:p>
      <w:pPr>
        <w:ind w:firstLine="709"/>
        <w:jc w:val="both"/>
        <w:rPr>
          <w:sz w:val="28"/>
          <w:szCs w:val="28"/>
        </w:rPr>
      </w:pPr>
      <w:r>
        <w:rPr>
          <w:sz w:val="28"/>
          <w:szCs w:val="28"/>
        </w:rPr>
        <w:t xml:space="preserve">17. К участию в Конкурсе не принимаются конкурсные работы членов Экспертного совета и Жюри Конкурса.</w:t>
      </w:r>
      <w:r/>
    </w:p>
    <w:p>
      <w:pPr>
        <w:ind w:firstLine="709"/>
        <w:jc w:val="both"/>
        <w:rPr>
          <w:sz w:val="28"/>
          <w:szCs w:val="28"/>
        </w:rPr>
      </w:pPr>
      <w:r>
        <w:rPr>
          <w:sz w:val="28"/>
          <w:szCs w:val="28"/>
        </w:rPr>
        <w:t xml:space="preserve">18. Участник Конкурса, подавая заявку для участия в Конкурсе, дает согласие на обработку, хранение и использование персональных данных в соответствии с Федеральным законом от 27 июля 2006 года № 152-ФЗ </w:t>
      </w:r>
      <w:r>
        <w:rPr>
          <w:sz w:val="28"/>
          <w:szCs w:val="28"/>
        </w:rPr>
        <w:br/>
      </w:r>
      <w:r>
        <w:rPr>
          <w:sz w:val="28"/>
          <w:szCs w:val="28"/>
        </w:rPr>
        <w:t xml:space="preserve">«О персональных данных».</w:t>
      </w:r>
      <w:r/>
    </w:p>
    <w:p>
      <w:pPr>
        <w:jc w:val="center"/>
        <w:rPr>
          <w:bCs/>
          <w:sz w:val="28"/>
          <w:szCs w:val="28"/>
        </w:rPr>
      </w:pPr>
      <w:r>
        <w:rPr>
          <w:bCs/>
          <w:sz w:val="28"/>
          <w:szCs w:val="28"/>
        </w:rPr>
      </w:r>
      <w:r/>
    </w:p>
    <w:p>
      <w:pPr>
        <w:jc w:val="center"/>
        <w:rPr>
          <w:bCs/>
          <w:sz w:val="28"/>
          <w:szCs w:val="28"/>
        </w:rPr>
      </w:pPr>
      <w:r>
        <w:rPr>
          <w:bCs/>
          <w:sz w:val="28"/>
          <w:szCs w:val="28"/>
          <w:lang w:val="en-US"/>
        </w:rPr>
        <w:t xml:space="preserve">V</w:t>
      </w:r>
      <w:r>
        <w:rPr>
          <w:bCs/>
          <w:sz w:val="28"/>
          <w:szCs w:val="28"/>
        </w:rPr>
        <w:t xml:space="preserve">. Требования к конкурсным работам </w:t>
      </w:r>
      <w:r/>
    </w:p>
    <w:p>
      <w:pPr>
        <w:jc w:val="center"/>
        <w:rPr>
          <w:bCs/>
          <w:sz w:val="28"/>
          <w:szCs w:val="28"/>
        </w:rPr>
      </w:pPr>
      <w:r>
        <w:rPr>
          <w:bCs/>
          <w:sz w:val="28"/>
          <w:szCs w:val="28"/>
        </w:rPr>
      </w:r>
      <w:r/>
    </w:p>
    <w:p>
      <w:pPr>
        <w:jc w:val="both"/>
        <w:rPr>
          <w:bCs/>
          <w:sz w:val="28"/>
          <w:szCs w:val="28"/>
        </w:rPr>
      </w:pPr>
      <w:r>
        <w:rPr>
          <w:sz w:val="28"/>
          <w:szCs w:val="28"/>
        </w:rPr>
        <w:tab/>
      </w:r>
      <w:r>
        <w:rPr>
          <w:bCs/>
          <w:sz w:val="28"/>
          <w:szCs w:val="28"/>
        </w:rPr>
        <w:t xml:space="preserve">19. В основных и тематических номинациях:</w:t>
      </w:r>
      <w:r/>
    </w:p>
    <w:p>
      <w:pPr>
        <w:ind w:firstLine="708"/>
        <w:jc w:val="both"/>
        <w:rPr>
          <w:bCs/>
          <w:sz w:val="28"/>
          <w:szCs w:val="28"/>
        </w:rPr>
      </w:pPr>
      <w:r>
        <w:rPr>
          <w:bCs/>
          <w:sz w:val="28"/>
          <w:szCs w:val="28"/>
        </w:rPr>
        <w:t xml:space="preserve">19.1. Для печатных материалов:</w:t>
      </w:r>
      <w:r/>
    </w:p>
    <w:p>
      <w:pPr>
        <w:ind w:firstLine="708"/>
        <w:jc w:val="both"/>
        <w:rPr>
          <w:bCs/>
          <w:sz w:val="28"/>
          <w:szCs w:val="28"/>
        </w:rPr>
      </w:pPr>
      <w:r>
        <w:rPr>
          <w:bCs/>
          <w:sz w:val="28"/>
          <w:szCs w:val="28"/>
        </w:rPr>
        <w:t xml:space="preserve">Конкурсная работа размещается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в текстовом виде в формате </w:t>
      </w:r>
      <w:r>
        <w:rPr>
          <w:bCs/>
          <w:sz w:val="28"/>
          <w:szCs w:val="28"/>
        </w:rPr>
        <w:t xml:space="preserve">Microsoft</w:t>
      </w:r>
      <w:r>
        <w:rPr>
          <w:bCs/>
          <w:sz w:val="28"/>
          <w:szCs w:val="28"/>
        </w:rPr>
        <w:t xml:space="preserve"> </w:t>
      </w:r>
      <w:r>
        <w:rPr>
          <w:bCs/>
          <w:sz w:val="28"/>
          <w:szCs w:val="28"/>
        </w:rPr>
        <w:t xml:space="preserve">Word</w:t>
      </w:r>
      <w:r>
        <w:rPr>
          <w:bCs/>
          <w:sz w:val="28"/>
          <w:szCs w:val="28"/>
        </w:rPr>
        <w:t xml:space="preserve">. Текст должен быть отформатирован с выделением сносок, заголовков, подзаголовков, абзацев, прямой речи и пр. Конкурсная работа, в которой присутствуют редакторские примечания и правки, к участию в Конкурсе не допускается.</w:t>
      </w:r>
      <w:r/>
    </w:p>
    <w:p>
      <w:pPr>
        <w:ind w:firstLine="708"/>
        <w:jc w:val="both"/>
        <w:rPr>
          <w:bCs/>
          <w:sz w:val="28"/>
          <w:szCs w:val="28"/>
        </w:rPr>
      </w:pPr>
      <w:r>
        <w:rPr>
          <w:bCs/>
          <w:sz w:val="28"/>
          <w:szCs w:val="28"/>
        </w:rPr>
        <w:t xml:space="preserve">Также участник Конкурса обязан прикрепить к заявке копию полосы печатного СМИ в формате PDF с опубликованной конкурсной работой объемом до 5 МБ.</w:t>
      </w:r>
      <w:r/>
    </w:p>
    <w:p>
      <w:pPr>
        <w:ind w:firstLine="708"/>
        <w:jc w:val="both"/>
        <w:rPr>
          <w:bCs/>
          <w:sz w:val="28"/>
          <w:szCs w:val="28"/>
        </w:rPr>
      </w:pPr>
      <w:r>
        <w:rPr>
          <w:bCs/>
          <w:sz w:val="28"/>
          <w:szCs w:val="28"/>
        </w:rPr>
        <w:t xml:space="preserve">При заполнении заявки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участником Конкурса указываются обязательные данные о конкурсной работе:</w:t>
      </w:r>
      <w:r/>
    </w:p>
    <w:p>
      <w:pPr>
        <w:ind w:firstLine="708"/>
        <w:jc w:val="both"/>
        <w:rPr>
          <w:bCs/>
          <w:sz w:val="28"/>
          <w:szCs w:val="28"/>
        </w:rPr>
      </w:pPr>
      <w:r>
        <w:rPr>
          <w:bCs/>
          <w:sz w:val="28"/>
          <w:szCs w:val="28"/>
        </w:rPr>
        <w:t xml:space="preserve">название конкурсной работы;</w:t>
      </w:r>
      <w:r/>
    </w:p>
    <w:p>
      <w:pPr>
        <w:ind w:firstLine="708"/>
        <w:jc w:val="both"/>
        <w:rPr>
          <w:bCs/>
          <w:sz w:val="28"/>
          <w:szCs w:val="28"/>
        </w:rPr>
      </w:pPr>
      <w:r>
        <w:rPr>
          <w:bCs/>
          <w:sz w:val="28"/>
          <w:szCs w:val="28"/>
        </w:rPr>
        <w:t xml:space="preserve">краткое описание в произвольной форме, которое в дальнейшем будет опубликовано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в качестве анонса конкурсной работы;</w:t>
      </w:r>
      <w:r/>
    </w:p>
    <w:p>
      <w:pPr>
        <w:ind w:firstLine="708"/>
        <w:jc w:val="both"/>
        <w:rPr>
          <w:bCs/>
          <w:sz w:val="28"/>
          <w:szCs w:val="28"/>
        </w:rPr>
      </w:pPr>
      <w:r>
        <w:rPr>
          <w:bCs/>
          <w:sz w:val="28"/>
          <w:szCs w:val="28"/>
        </w:rPr>
        <w:t xml:space="preserve">изображение, которое будет опубликовано в качестве иллюстрации конкурсной работы. Изображение должно быть в формате </w:t>
      </w:r>
      <w:r>
        <w:rPr>
          <w:bCs/>
          <w:sz w:val="28"/>
          <w:szCs w:val="28"/>
          <w:lang w:val="en-US"/>
        </w:rPr>
        <w:t xml:space="preserve">jpg</w:t>
      </w:r>
      <w:r>
        <w:rPr>
          <w:bCs/>
          <w:sz w:val="28"/>
          <w:szCs w:val="28"/>
        </w:rPr>
        <w:t xml:space="preserve"> не менее </w:t>
      </w:r>
      <w:r>
        <w:rPr>
          <w:bCs/>
          <w:sz w:val="28"/>
          <w:szCs w:val="28"/>
        </w:rPr>
        <w:br w:type="textWrapping" w:clear="all"/>
        <w:t xml:space="preserve">650 </w:t>
      </w:r>
      <w:r>
        <w:rPr>
          <w:bCs/>
          <w:sz w:val="28"/>
          <w:szCs w:val="28"/>
        </w:rPr>
        <w:t xml:space="preserve">px</w:t>
      </w:r>
      <w:r>
        <w:rPr>
          <w:bCs/>
          <w:sz w:val="28"/>
          <w:szCs w:val="28"/>
        </w:rPr>
        <w:t xml:space="preserve"> в ширину и весить не более 2 МБ.</w:t>
      </w:r>
      <w:r/>
    </w:p>
    <w:p>
      <w:pPr>
        <w:ind w:firstLine="708"/>
        <w:jc w:val="both"/>
        <w:rPr>
          <w:bCs/>
          <w:sz w:val="28"/>
          <w:szCs w:val="28"/>
        </w:rPr>
      </w:pPr>
      <w:r>
        <w:rPr>
          <w:bCs/>
          <w:sz w:val="28"/>
          <w:szCs w:val="28"/>
        </w:rPr>
        <w:t xml:space="preserve">19.2. Для телевизионных материалов:</w:t>
      </w:r>
      <w:r/>
    </w:p>
    <w:p>
      <w:pPr>
        <w:ind w:firstLine="708"/>
        <w:jc w:val="both"/>
        <w:rPr>
          <w:bCs/>
          <w:sz w:val="28"/>
          <w:szCs w:val="28"/>
        </w:rPr>
      </w:pPr>
      <w:r>
        <w:rPr>
          <w:bCs/>
          <w:sz w:val="28"/>
          <w:szCs w:val="28"/>
        </w:rPr>
        <w:t xml:space="preserve">Конкурсная работа размещается в облачном сервисе «</w:t>
      </w:r>
      <w:r>
        <w:rPr>
          <w:bCs/>
          <w:sz w:val="28"/>
          <w:szCs w:val="28"/>
        </w:rPr>
        <w:t xml:space="preserve">Яндекс Диск»</w:t>
      </w:r>
      <w:r>
        <w:rPr>
          <w:bCs/>
          <w:sz w:val="28"/>
          <w:szCs w:val="28"/>
        </w:rPr>
        <w:t xml:space="preserve"> в формате mp4 размером не более 20 МБ, при заполнении заявки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на нее указывается прямая ссылка. Также к конкурсной работе прикрепляется полнотекстовая расшифровка видеосюжета в формате </w:t>
      </w:r>
      <w:r>
        <w:rPr>
          <w:bCs/>
          <w:sz w:val="28"/>
          <w:szCs w:val="28"/>
        </w:rPr>
        <w:t xml:space="preserve">Microsoft</w:t>
      </w:r>
      <w:r>
        <w:rPr>
          <w:bCs/>
          <w:sz w:val="28"/>
          <w:szCs w:val="28"/>
        </w:rPr>
        <w:t xml:space="preserve"> </w:t>
      </w:r>
      <w:r>
        <w:rPr>
          <w:bCs/>
          <w:sz w:val="28"/>
          <w:szCs w:val="28"/>
        </w:rPr>
        <w:t xml:space="preserve">Word</w:t>
      </w:r>
      <w:r>
        <w:rPr>
          <w:bCs/>
          <w:sz w:val="28"/>
          <w:szCs w:val="28"/>
        </w:rPr>
        <w:t xml:space="preserve">. Расшифровка в текстовом документе должна быть отформатирована с выделением сносок, заголовков, подзаголовков, абзацев, прямой речи и пр. Не допускается использование табличного представления текста в расшифровке.</w:t>
      </w:r>
      <w:r/>
    </w:p>
    <w:p>
      <w:pPr>
        <w:ind w:firstLine="708"/>
        <w:jc w:val="both"/>
        <w:rPr>
          <w:bCs/>
          <w:sz w:val="28"/>
          <w:szCs w:val="28"/>
        </w:rPr>
      </w:pPr>
      <w:r>
        <w:rPr>
          <w:bCs/>
          <w:sz w:val="28"/>
          <w:szCs w:val="28"/>
        </w:rPr>
        <w:t xml:space="preserve">При заполнении заявки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участником Конкурса указываются обязательные данные о конкурсной работе:</w:t>
      </w:r>
      <w:r/>
    </w:p>
    <w:p>
      <w:pPr>
        <w:ind w:firstLine="708"/>
        <w:jc w:val="both"/>
        <w:rPr>
          <w:bCs/>
          <w:sz w:val="28"/>
          <w:szCs w:val="28"/>
        </w:rPr>
      </w:pPr>
      <w:r>
        <w:rPr>
          <w:bCs/>
          <w:sz w:val="28"/>
          <w:szCs w:val="28"/>
        </w:rPr>
        <w:t xml:space="preserve">название конкурсной работы;</w:t>
      </w:r>
      <w:r/>
    </w:p>
    <w:p>
      <w:pPr>
        <w:ind w:firstLine="708"/>
        <w:jc w:val="both"/>
        <w:rPr>
          <w:bCs/>
          <w:sz w:val="28"/>
          <w:szCs w:val="28"/>
        </w:rPr>
      </w:pPr>
      <w:r>
        <w:rPr>
          <w:bCs/>
          <w:sz w:val="28"/>
          <w:szCs w:val="28"/>
        </w:rPr>
        <w:t xml:space="preserve">наименование СМИ, в котором транслировалась конкурсная работа;</w:t>
      </w:r>
      <w:r/>
    </w:p>
    <w:p>
      <w:pPr>
        <w:ind w:firstLine="708"/>
        <w:jc w:val="both"/>
        <w:rPr>
          <w:bCs/>
          <w:sz w:val="28"/>
          <w:szCs w:val="28"/>
        </w:rPr>
      </w:pPr>
      <w:r>
        <w:rPr>
          <w:bCs/>
          <w:sz w:val="28"/>
          <w:szCs w:val="28"/>
        </w:rPr>
        <w:t xml:space="preserve">краткое описание в произвольной форме, которое в дальнейшем будет опубликовано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в качестве анонса конкурсной работы;</w:t>
      </w:r>
      <w:r/>
    </w:p>
    <w:p>
      <w:pPr>
        <w:ind w:firstLine="708"/>
        <w:jc w:val="both"/>
        <w:rPr>
          <w:bCs/>
          <w:sz w:val="28"/>
          <w:szCs w:val="28"/>
        </w:rPr>
      </w:pPr>
      <w:r>
        <w:rPr>
          <w:bCs/>
          <w:sz w:val="28"/>
          <w:szCs w:val="28"/>
        </w:rPr>
        <w:t xml:space="preserve">изображение к видеосюжету, которое будет опубликовано в качестве иллюстрации конкурсной работы. Изображение должно быть в формате </w:t>
      </w:r>
      <w:r>
        <w:rPr>
          <w:bCs/>
          <w:sz w:val="28"/>
          <w:szCs w:val="28"/>
          <w:lang w:val="en-US"/>
        </w:rPr>
        <w:t xml:space="preserve">jpg</w:t>
      </w:r>
      <w:r>
        <w:rPr>
          <w:bCs/>
          <w:sz w:val="28"/>
          <w:szCs w:val="28"/>
        </w:rPr>
        <w:t xml:space="preserve"> не менее 650 </w:t>
      </w:r>
      <w:r>
        <w:rPr>
          <w:bCs/>
          <w:sz w:val="28"/>
          <w:szCs w:val="28"/>
          <w:lang w:val="en-US"/>
        </w:rPr>
        <w:t xml:space="preserve">px</w:t>
      </w:r>
      <w:r>
        <w:rPr>
          <w:bCs/>
          <w:sz w:val="28"/>
          <w:szCs w:val="28"/>
        </w:rPr>
        <w:t xml:space="preserve"> в ширину и весить не более 2 МБ.</w:t>
      </w:r>
      <w:r/>
    </w:p>
    <w:p>
      <w:pPr>
        <w:ind w:firstLine="708"/>
        <w:jc w:val="both"/>
        <w:rPr>
          <w:bCs/>
          <w:sz w:val="28"/>
          <w:szCs w:val="28"/>
        </w:rPr>
      </w:pPr>
      <w:r>
        <w:rPr>
          <w:bCs/>
          <w:sz w:val="28"/>
          <w:szCs w:val="28"/>
        </w:rPr>
        <w:t xml:space="preserve">19.3. Для радиоматериалов:</w:t>
      </w:r>
      <w:r/>
    </w:p>
    <w:p>
      <w:pPr>
        <w:ind w:firstLine="708"/>
        <w:jc w:val="both"/>
        <w:rPr>
          <w:bCs/>
          <w:sz w:val="28"/>
          <w:szCs w:val="28"/>
        </w:rPr>
      </w:pPr>
      <w:r>
        <w:rPr>
          <w:bCs/>
          <w:sz w:val="28"/>
          <w:szCs w:val="28"/>
        </w:rPr>
        <w:t xml:space="preserve">Конкурсная работа размещается в формате </w:t>
      </w:r>
      <w:r>
        <w:rPr>
          <w:bCs/>
          <w:sz w:val="28"/>
          <w:szCs w:val="28"/>
          <w:lang w:val="en-US"/>
        </w:rPr>
        <w:t xml:space="preserve">mp</w:t>
      </w:r>
      <w:r>
        <w:rPr>
          <w:bCs/>
          <w:sz w:val="28"/>
          <w:szCs w:val="28"/>
        </w:rPr>
        <w:t xml:space="preserve">3, при заполнении заявки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Также к конкурсной работе прикрепляется полнотекстовая расшифровка </w:t>
      </w:r>
      <w:r>
        <w:rPr>
          <w:bCs/>
          <w:sz w:val="28"/>
          <w:szCs w:val="28"/>
        </w:rPr>
        <w:t xml:space="preserve">радиосюжета</w:t>
      </w:r>
      <w:r>
        <w:rPr>
          <w:bCs/>
          <w:sz w:val="28"/>
          <w:szCs w:val="28"/>
        </w:rPr>
        <w:t xml:space="preserve"> в формате </w:t>
      </w:r>
      <w:r>
        <w:rPr>
          <w:bCs/>
          <w:sz w:val="28"/>
          <w:szCs w:val="28"/>
        </w:rPr>
        <w:t xml:space="preserve">Microsoft</w:t>
      </w:r>
      <w:r>
        <w:rPr>
          <w:bCs/>
          <w:sz w:val="28"/>
          <w:szCs w:val="28"/>
        </w:rPr>
        <w:t xml:space="preserve"> </w:t>
      </w:r>
      <w:r>
        <w:rPr>
          <w:bCs/>
          <w:sz w:val="28"/>
          <w:szCs w:val="28"/>
        </w:rPr>
        <w:t xml:space="preserve">Word</w:t>
      </w:r>
      <w:r>
        <w:rPr>
          <w:bCs/>
          <w:sz w:val="28"/>
          <w:szCs w:val="28"/>
        </w:rPr>
        <w:t xml:space="preserve">. Расшифровка в текстовом документе должна быть отформатирована с выделением сносок, заголовков, подзаголовков, абзацев, прямой речи и пр. Не допускается использование табличного представления текста в расшифровке.</w:t>
      </w:r>
      <w:r/>
    </w:p>
    <w:p>
      <w:pPr>
        <w:ind w:firstLine="708"/>
        <w:jc w:val="both"/>
        <w:rPr>
          <w:bCs/>
          <w:sz w:val="28"/>
          <w:szCs w:val="28"/>
        </w:rPr>
      </w:pPr>
      <w:r>
        <w:rPr>
          <w:bCs/>
          <w:sz w:val="28"/>
          <w:szCs w:val="28"/>
        </w:rPr>
        <w:t xml:space="preserve">При заполнении заявки на сайте участником Конкурса указываются обязательные данные о конкурсной работе:</w:t>
      </w:r>
      <w:r/>
    </w:p>
    <w:p>
      <w:pPr>
        <w:ind w:firstLine="708"/>
        <w:jc w:val="both"/>
        <w:rPr>
          <w:bCs/>
          <w:sz w:val="28"/>
          <w:szCs w:val="28"/>
        </w:rPr>
      </w:pPr>
      <w:r>
        <w:rPr>
          <w:bCs/>
          <w:sz w:val="28"/>
          <w:szCs w:val="28"/>
        </w:rPr>
        <w:t xml:space="preserve">название конкурсной работы;</w:t>
      </w:r>
      <w:r/>
    </w:p>
    <w:p>
      <w:pPr>
        <w:ind w:firstLine="708"/>
        <w:jc w:val="both"/>
        <w:rPr>
          <w:bCs/>
          <w:sz w:val="28"/>
          <w:szCs w:val="28"/>
        </w:rPr>
      </w:pPr>
      <w:r>
        <w:rPr>
          <w:bCs/>
          <w:sz w:val="28"/>
          <w:szCs w:val="28"/>
        </w:rPr>
        <w:t xml:space="preserve">наименование СМИ, в котором транслировалась конкурсная работа;</w:t>
      </w:r>
      <w:r/>
    </w:p>
    <w:p>
      <w:pPr>
        <w:ind w:firstLine="708"/>
        <w:jc w:val="both"/>
        <w:rPr>
          <w:bCs/>
          <w:sz w:val="28"/>
          <w:szCs w:val="28"/>
        </w:rPr>
      </w:pPr>
      <w:r>
        <w:rPr>
          <w:bCs/>
          <w:sz w:val="28"/>
          <w:szCs w:val="28"/>
        </w:rPr>
        <w:t xml:space="preserve">краткое описание в произвольной форме, которое в дальнейшем будет опубликовано на сайте в качестве анонса конкурсной работы;</w:t>
      </w:r>
      <w:r/>
    </w:p>
    <w:p>
      <w:pPr>
        <w:ind w:firstLine="708"/>
        <w:jc w:val="both"/>
        <w:rPr>
          <w:bCs/>
          <w:sz w:val="28"/>
          <w:szCs w:val="28"/>
        </w:rPr>
      </w:pPr>
      <w:r>
        <w:rPr>
          <w:bCs/>
          <w:sz w:val="28"/>
          <w:szCs w:val="28"/>
        </w:rPr>
        <w:t xml:space="preserve">изображение, которое будет опубликовано в качестве превью анонса конкурсной работы. Изображение должно быть в формате </w:t>
      </w:r>
      <w:r>
        <w:rPr>
          <w:bCs/>
          <w:sz w:val="28"/>
          <w:szCs w:val="28"/>
          <w:lang w:val="en-US"/>
        </w:rPr>
        <w:t xml:space="preserve">jpg</w:t>
      </w:r>
      <w:r>
        <w:rPr>
          <w:bCs/>
          <w:sz w:val="28"/>
          <w:szCs w:val="28"/>
        </w:rPr>
        <w:t xml:space="preserve"> не менее </w:t>
      </w:r>
      <w:r>
        <w:rPr>
          <w:bCs/>
          <w:sz w:val="28"/>
          <w:szCs w:val="28"/>
        </w:rPr>
        <w:br w:type="textWrapping" w:clear="all"/>
        <w:t xml:space="preserve">650 </w:t>
      </w:r>
      <w:r>
        <w:rPr>
          <w:bCs/>
          <w:sz w:val="28"/>
          <w:szCs w:val="28"/>
        </w:rPr>
        <w:t xml:space="preserve">px</w:t>
      </w:r>
      <w:r>
        <w:rPr>
          <w:bCs/>
          <w:sz w:val="28"/>
          <w:szCs w:val="28"/>
        </w:rPr>
        <w:t xml:space="preserve"> в ширину и весить не более 2 МБ.</w:t>
      </w:r>
      <w:r/>
    </w:p>
    <w:p>
      <w:pPr>
        <w:ind w:firstLine="708"/>
        <w:jc w:val="both"/>
        <w:rPr>
          <w:bCs/>
          <w:sz w:val="28"/>
          <w:szCs w:val="28"/>
        </w:rPr>
      </w:pPr>
      <w:r>
        <w:rPr>
          <w:bCs/>
          <w:sz w:val="28"/>
          <w:szCs w:val="28"/>
        </w:rPr>
        <w:t xml:space="preserve">19.4. Для материалов сетевых изданий:</w:t>
      </w:r>
      <w:r/>
    </w:p>
    <w:p>
      <w:pPr>
        <w:ind w:firstLine="708"/>
        <w:jc w:val="both"/>
        <w:rPr>
          <w:bCs/>
          <w:sz w:val="28"/>
          <w:szCs w:val="28"/>
        </w:rPr>
      </w:pPr>
      <w:r>
        <w:rPr>
          <w:bCs/>
          <w:sz w:val="28"/>
          <w:szCs w:val="28"/>
        </w:rPr>
        <w:t xml:space="preserve">Конкурсная работа размещается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w:t>
      </w:r>
      <w:r>
        <w:rPr>
          <w:bCs/>
          <w:sz w:val="28"/>
          <w:szCs w:val="28"/>
        </w:rPr>
        <w:br w:type="textWrapping" w:clear="all"/>
        <w:t xml:space="preserve">в текстовом виде в формате </w:t>
      </w:r>
      <w:r>
        <w:rPr>
          <w:bCs/>
          <w:sz w:val="28"/>
          <w:szCs w:val="28"/>
        </w:rPr>
        <w:t xml:space="preserve">Microsoft</w:t>
      </w:r>
      <w:r>
        <w:rPr>
          <w:bCs/>
          <w:sz w:val="28"/>
          <w:szCs w:val="28"/>
        </w:rPr>
        <w:t xml:space="preserve"> </w:t>
      </w:r>
      <w:r>
        <w:rPr>
          <w:bCs/>
          <w:sz w:val="28"/>
          <w:szCs w:val="28"/>
        </w:rPr>
        <w:t xml:space="preserve">Word</w:t>
      </w:r>
      <w:r>
        <w:rPr>
          <w:bCs/>
          <w:sz w:val="28"/>
          <w:szCs w:val="28"/>
        </w:rPr>
        <w:t xml:space="preserve">. Текст должен быть отформатирован с выделением сносок, заголовков, подзаголовков, абзацев, прямой речи и пр. Конкурсная работа, в которой присутствуют редакторские примечания и правки, к участию в Конкурсе не допускается.</w:t>
      </w:r>
      <w:r/>
    </w:p>
    <w:p>
      <w:pPr>
        <w:ind w:firstLine="708"/>
        <w:jc w:val="both"/>
        <w:rPr>
          <w:bCs/>
          <w:sz w:val="28"/>
          <w:szCs w:val="28"/>
        </w:rPr>
      </w:pPr>
      <w:r>
        <w:rPr>
          <w:bCs/>
          <w:sz w:val="28"/>
          <w:szCs w:val="28"/>
        </w:rPr>
        <w:t xml:space="preserve">Также указывается прямая ссылка на опубликованную конкурсную работу на сайте сетевых СМИ. </w:t>
      </w:r>
      <w:r/>
    </w:p>
    <w:p>
      <w:pPr>
        <w:ind w:firstLine="708"/>
        <w:jc w:val="both"/>
        <w:rPr>
          <w:bCs/>
          <w:sz w:val="28"/>
          <w:szCs w:val="28"/>
        </w:rPr>
      </w:pPr>
      <w:r>
        <w:rPr>
          <w:bCs/>
          <w:sz w:val="28"/>
          <w:szCs w:val="28"/>
        </w:rPr>
        <w:t xml:space="preserve">При заполнении заявки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участником Конкурса указываются обязательные данные о конкурсной работе:</w:t>
      </w:r>
      <w:r/>
    </w:p>
    <w:p>
      <w:pPr>
        <w:ind w:firstLine="708"/>
        <w:jc w:val="both"/>
        <w:rPr>
          <w:bCs/>
          <w:sz w:val="28"/>
          <w:szCs w:val="28"/>
        </w:rPr>
      </w:pPr>
      <w:r>
        <w:rPr>
          <w:bCs/>
          <w:sz w:val="28"/>
          <w:szCs w:val="28"/>
        </w:rPr>
        <w:t xml:space="preserve">название конкурсной работы;</w:t>
      </w:r>
      <w:r/>
    </w:p>
    <w:p>
      <w:pPr>
        <w:ind w:firstLine="708"/>
        <w:jc w:val="both"/>
        <w:rPr>
          <w:bCs/>
          <w:sz w:val="28"/>
          <w:szCs w:val="28"/>
        </w:rPr>
      </w:pPr>
      <w:r>
        <w:rPr>
          <w:bCs/>
          <w:sz w:val="28"/>
          <w:szCs w:val="28"/>
        </w:rPr>
        <w:t xml:space="preserve">количество просмотров, комментариев;</w:t>
      </w:r>
      <w:r/>
    </w:p>
    <w:p>
      <w:pPr>
        <w:ind w:firstLine="708"/>
        <w:jc w:val="both"/>
        <w:rPr>
          <w:bCs/>
          <w:sz w:val="28"/>
          <w:szCs w:val="28"/>
        </w:rPr>
      </w:pPr>
      <w:r>
        <w:rPr>
          <w:bCs/>
          <w:sz w:val="28"/>
          <w:szCs w:val="28"/>
        </w:rPr>
        <w:t xml:space="preserve">краткое описание в произвольной форме, которое в дальнейшем будет опубликовано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в качестве анонса конкурсной работы;</w:t>
      </w:r>
      <w:r/>
    </w:p>
    <w:p>
      <w:pPr>
        <w:ind w:firstLine="708"/>
        <w:jc w:val="both"/>
        <w:rPr>
          <w:bCs/>
          <w:sz w:val="28"/>
          <w:szCs w:val="28"/>
        </w:rPr>
      </w:pPr>
      <w:r>
        <w:rPr>
          <w:bCs/>
          <w:sz w:val="28"/>
          <w:szCs w:val="28"/>
        </w:rPr>
        <w:t xml:space="preserve">изображение, которое будет опубликовано в качестве иллюстрации конкурсной работы. Изображение должно быть в формате </w:t>
      </w:r>
      <w:r>
        <w:rPr>
          <w:bCs/>
          <w:sz w:val="28"/>
          <w:szCs w:val="28"/>
          <w:lang w:val="en-US"/>
        </w:rPr>
        <w:t xml:space="preserve">jpg</w:t>
      </w:r>
      <w:r>
        <w:rPr>
          <w:bCs/>
          <w:sz w:val="28"/>
          <w:szCs w:val="28"/>
        </w:rPr>
        <w:t xml:space="preserve"> не менее </w:t>
      </w:r>
      <w:r>
        <w:rPr>
          <w:bCs/>
          <w:sz w:val="28"/>
          <w:szCs w:val="28"/>
        </w:rPr>
        <w:br w:type="textWrapping" w:clear="all"/>
        <w:t xml:space="preserve">650 </w:t>
      </w:r>
      <w:r>
        <w:rPr>
          <w:bCs/>
          <w:sz w:val="28"/>
          <w:szCs w:val="28"/>
        </w:rPr>
        <w:t xml:space="preserve">px</w:t>
      </w:r>
      <w:r>
        <w:rPr>
          <w:bCs/>
          <w:sz w:val="28"/>
          <w:szCs w:val="28"/>
        </w:rPr>
        <w:t xml:space="preserve"> в ширину и весить не более 2 МБ.</w:t>
      </w:r>
      <w:r/>
    </w:p>
    <w:p>
      <w:pPr>
        <w:ind w:firstLine="708"/>
        <w:jc w:val="both"/>
        <w:rPr>
          <w:bCs/>
          <w:sz w:val="28"/>
          <w:szCs w:val="28"/>
        </w:rPr>
      </w:pPr>
      <w:r>
        <w:rPr>
          <w:bCs/>
          <w:sz w:val="28"/>
          <w:szCs w:val="28"/>
        </w:rPr>
        <w:t xml:space="preserve">19.5. Для фотографий:</w:t>
      </w:r>
      <w:r/>
    </w:p>
    <w:p>
      <w:pPr>
        <w:ind w:firstLine="708"/>
        <w:jc w:val="both"/>
        <w:rPr>
          <w:bCs/>
          <w:sz w:val="28"/>
          <w:szCs w:val="28"/>
        </w:rPr>
      </w:pPr>
      <w:r>
        <w:rPr>
          <w:bCs/>
          <w:sz w:val="28"/>
          <w:szCs w:val="28"/>
        </w:rPr>
        <w:t xml:space="preserve">Конкурсная работа размещается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в формате </w:t>
      </w:r>
      <w:r>
        <w:rPr>
          <w:bCs/>
          <w:sz w:val="28"/>
          <w:szCs w:val="28"/>
        </w:rPr>
        <w:t xml:space="preserve">jpg</w:t>
      </w:r>
      <w:r>
        <w:rPr>
          <w:bCs/>
          <w:sz w:val="28"/>
          <w:szCs w:val="28"/>
        </w:rPr>
        <w:t xml:space="preserve"> размером не менее 1000 </w:t>
      </w:r>
      <w:r>
        <w:rPr>
          <w:bCs/>
          <w:sz w:val="28"/>
          <w:szCs w:val="28"/>
        </w:rPr>
        <w:t xml:space="preserve">рх</w:t>
      </w:r>
      <w:r>
        <w:rPr>
          <w:bCs/>
          <w:sz w:val="28"/>
          <w:szCs w:val="28"/>
        </w:rPr>
        <w:t xml:space="preserve"> в ширину и объемом не более </w:t>
      </w:r>
      <w:r>
        <w:rPr>
          <w:bCs/>
          <w:sz w:val="28"/>
          <w:szCs w:val="28"/>
        </w:rPr>
        <w:br w:type="textWrapping" w:clear="all"/>
        <w:t xml:space="preserve">5 МБ. Жанр фотографий – репортаж, портрет, уличная фотосъемка. </w:t>
      </w:r>
      <w:r/>
    </w:p>
    <w:p>
      <w:pPr>
        <w:ind w:firstLine="708"/>
        <w:jc w:val="both"/>
        <w:rPr>
          <w:bCs/>
          <w:sz w:val="28"/>
          <w:szCs w:val="28"/>
        </w:rPr>
      </w:pPr>
      <w:r>
        <w:rPr>
          <w:bCs/>
          <w:sz w:val="28"/>
          <w:szCs w:val="28"/>
        </w:rPr>
        <w:t xml:space="preserve">К заявке на конкурсную работу, размещенную в печатных СМИ, прикрепляется копия полосы в формате PDF объемом до 5 МБ; в заявке на конкурсную работу, размещенную в сетевых изданиях, указывается прямая ссылка на опубликованную конкурсную работу.</w:t>
      </w:r>
      <w:r/>
    </w:p>
    <w:p>
      <w:pPr>
        <w:ind w:firstLine="708"/>
        <w:jc w:val="both"/>
        <w:rPr>
          <w:bCs/>
          <w:sz w:val="28"/>
          <w:szCs w:val="28"/>
        </w:rPr>
      </w:pPr>
      <w:r>
        <w:rPr>
          <w:bCs/>
          <w:sz w:val="28"/>
          <w:szCs w:val="28"/>
        </w:rPr>
        <w:t xml:space="preserve">При заполнении заявки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участником Конкурса указываются обязательные данные о конкурсной работе:</w:t>
      </w:r>
      <w:r/>
    </w:p>
    <w:p>
      <w:pPr>
        <w:ind w:firstLine="708"/>
        <w:jc w:val="both"/>
        <w:rPr>
          <w:bCs/>
          <w:sz w:val="28"/>
          <w:szCs w:val="28"/>
        </w:rPr>
      </w:pPr>
      <w:r>
        <w:rPr>
          <w:bCs/>
          <w:sz w:val="28"/>
          <w:szCs w:val="28"/>
        </w:rPr>
        <w:t xml:space="preserve">название конкурсной работы;</w:t>
      </w:r>
      <w:r/>
    </w:p>
    <w:p>
      <w:pPr>
        <w:ind w:firstLine="708"/>
        <w:jc w:val="both"/>
        <w:rPr>
          <w:bCs/>
          <w:sz w:val="28"/>
          <w:szCs w:val="28"/>
        </w:rPr>
      </w:pPr>
      <w:r>
        <w:rPr>
          <w:bCs/>
          <w:sz w:val="28"/>
          <w:szCs w:val="28"/>
        </w:rPr>
        <w:t xml:space="preserve">дата и место съемки;</w:t>
      </w:r>
      <w:r/>
    </w:p>
    <w:p>
      <w:pPr>
        <w:ind w:firstLine="708"/>
        <w:jc w:val="both"/>
        <w:rPr>
          <w:bCs/>
          <w:sz w:val="28"/>
          <w:szCs w:val="28"/>
        </w:rPr>
      </w:pPr>
      <w:r>
        <w:rPr>
          <w:bCs/>
          <w:sz w:val="28"/>
          <w:szCs w:val="28"/>
        </w:rPr>
        <w:t xml:space="preserve">краткое описание в произвольной форме, которое в дальнейшем будет опубликовано на сайте </w:t>
      </w:r>
      <w:r>
        <w:rPr>
          <w:bCs/>
          <w:sz w:val="28"/>
          <w:szCs w:val="28"/>
          <w:lang w:val="en-US"/>
        </w:rPr>
        <w:t xml:space="preserve">www</w:t>
      </w:r>
      <w:r>
        <w:rPr>
          <w:bCs/>
          <w:sz w:val="28"/>
          <w:szCs w:val="28"/>
        </w:rPr>
        <w:t xml:space="preserve">.</w:t>
      </w:r>
      <w:r>
        <w:rPr>
          <w:bCs/>
          <w:sz w:val="28"/>
          <w:szCs w:val="28"/>
          <w:lang w:val="en-US"/>
        </w:rPr>
        <w:t xml:space="preserve">ugramediaperson</w:t>
      </w:r>
      <w:r>
        <w:rPr>
          <w:bCs/>
          <w:sz w:val="28"/>
          <w:szCs w:val="28"/>
        </w:rPr>
        <w:t xml:space="preserve">.</w:t>
      </w:r>
      <w:r>
        <w:rPr>
          <w:bCs/>
          <w:sz w:val="28"/>
          <w:szCs w:val="28"/>
          <w:lang w:val="en-US"/>
        </w:rPr>
        <w:t xml:space="preserve">ru</w:t>
      </w:r>
      <w:r>
        <w:rPr>
          <w:bCs/>
          <w:sz w:val="28"/>
          <w:szCs w:val="28"/>
        </w:rPr>
        <w:t xml:space="preserve"> в качестве анонса конкурсной работы;</w:t>
      </w:r>
      <w:r/>
    </w:p>
    <w:p>
      <w:pPr>
        <w:ind w:firstLine="708"/>
        <w:jc w:val="both"/>
        <w:rPr>
          <w:bCs/>
          <w:sz w:val="28"/>
          <w:szCs w:val="28"/>
        </w:rPr>
      </w:pPr>
      <w:r>
        <w:rPr>
          <w:bCs/>
          <w:sz w:val="28"/>
          <w:szCs w:val="28"/>
        </w:rPr>
        <w:t xml:space="preserve">изображение, которое будет опубликовано в качестве иллюстрации конкурсной работы. Изображение должно быть в формате </w:t>
      </w:r>
      <w:r>
        <w:rPr>
          <w:bCs/>
          <w:sz w:val="28"/>
          <w:szCs w:val="28"/>
          <w:lang w:val="en-US"/>
        </w:rPr>
        <w:t xml:space="preserve">jpg</w:t>
      </w:r>
      <w:r>
        <w:rPr>
          <w:bCs/>
          <w:sz w:val="28"/>
          <w:szCs w:val="28"/>
        </w:rPr>
        <w:t xml:space="preserve"> не менее </w:t>
      </w:r>
      <w:r>
        <w:rPr>
          <w:bCs/>
          <w:sz w:val="28"/>
          <w:szCs w:val="28"/>
        </w:rPr>
        <w:br w:type="textWrapping" w:clear="all"/>
        <w:t xml:space="preserve">650 </w:t>
      </w:r>
      <w:r>
        <w:rPr>
          <w:bCs/>
          <w:sz w:val="28"/>
          <w:szCs w:val="28"/>
        </w:rPr>
        <w:t xml:space="preserve">px</w:t>
      </w:r>
      <w:r>
        <w:rPr>
          <w:bCs/>
          <w:sz w:val="28"/>
          <w:szCs w:val="28"/>
        </w:rPr>
        <w:t xml:space="preserve"> в ширину и весить не более 2 МБ.</w:t>
      </w:r>
      <w:r/>
    </w:p>
    <w:p>
      <w:pPr>
        <w:ind w:firstLine="708"/>
        <w:jc w:val="both"/>
        <w:rPr>
          <w:sz w:val="28"/>
          <w:szCs w:val="28"/>
        </w:rPr>
      </w:pPr>
      <w:r>
        <w:rPr>
          <w:bCs/>
          <w:sz w:val="28"/>
          <w:szCs w:val="28"/>
        </w:rPr>
        <w:t xml:space="preserve">19.6. </w:t>
      </w:r>
      <w:r>
        <w:rPr>
          <w:sz w:val="28"/>
          <w:szCs w:val="28"/>
        </w:rPr>
        <w:t xml:space="preserve">Для материалов </w:t>
      </w:r>
      <w:r>
        <w:rPr>
          <w:sz w:val="28"/>
          <w:szCs w:val="28"/>
        </w:rPr>
        <w:t xml:space="preserve">блогеров</w:t>
      </w:r>
      <w:r>
        <w:rPr>
          <w:sz w:val="28"/>
          <w:szCs w:val="28"/>
        </w:rPr>
        <w:t xml:space="preserve">:</w:t>
      </w:r>
      <w:r/>
    </w:p>
    <w:p>
      <w:pPr>
        <w:ind w:firstLine="708"/>
        <w:jc w:val="both"/>
        <w:rPr>
          <w:sz w:val="28"/>
          <w:szCs w:val="28"/>
        </w:rPr>
      </w:pPr>
      <w:r>
        <w:rPr>
          <w:sz w:val="28"/>
          <w:szCs w:val="28"/>
        </w:rPr>
        <w:t xml:space="preserve">Конкурсная работа размещается на сайте www.ugramediaperson.ru </w:t>
      </w:r>
      <w:r>
        <w:rPr>
          <w:sz w:val="28"/>
          <w:szCs w:val="28"/>
        </w:rPr>
        <w:br w:type="textWrapping" w:clear="all"/>
        <w:t xml:space="preserve">в текстовом виде в формате </w:t>
      </w:r>
      <w:r>
        <w:rPr>
          <w:sz w:val="28"/>
          <w:szCs w:val="28"/>
        </w:rPr>
        <w:t xml:space="preserve">Microsoft</w:t>
      </w:r>
      <w:r>
        <w:rPr>
          <w:sz w:val="28"/>
          <w:szCs w:val="28"/>
        </w:rPr>
        <w:t xml:space="preserve"> </w:t>
      </w:r>
      <w:r>
        <w:rPr>
          <w:sz w:val="28"/>
          <w:szCs w:val="28"/>
        </w:rPr>
        <w:t xml:space="preserve">Word</w:t>
      </w:r>
      <w:r>
        <w:rPr>
          <w:sz w:val="28"/>
          <w:szCs w:val="28"/>
        </w:rPr>
        <w:t xml:space="preserve"> либо в </w:t>
      </w:r>
      <w:r>
        <w:rPr>
          <w:sz w:val="28"/>
          <w:szCs w:val="28"/>
        </w:rPr>
        <w:t xml:space="preserve">видеоформате</w:t>
      </w:r>
      <w:r>
        <w:rPr>
          <w:sz w:val="28"/>
          <w:szCs w:val="28"/>
        </w:rPr>
        <w:t xml:space="preserve"> mp4 размером не более 20 МБ, при заполнении заявки на сайте www.ugramediaperson.ru указывается прямая ссылка на опубликованную конкурсную работу, размещенную в личном аккаунте </w:t>
      </w:r>
      <w:r>
        <w:rPr>
          <w:sz w:val="28"/>
          <w:szCs w:val="28"/>
        </w:rPr>
        <w:t xml:space="preserve">блогера</w:t>
      </w:r>
      <w:r>
        <w:rPr>
          <w:sz w:val="28"/>
          <w:szCs w:val="28"/>
        </w:rPr>
        <w:t xml:space="preserve"> в социальных сетях.</w:t>
      </w:r>
      <w:r/>
    </w:p>
    <w:p>
      <w:pPr>
        <w:ind w:firstLine="708"/>
        <w:jc w:val="both"/>
        <w:rPr>
          <w:sz w:val="28"/>
          <w:szCs w:val="28"/>
        </w:rPr>
      </w:pPr>
      <w:r>
        <w:rPr>
          <w:sz w:val="28"/>
          <w:szCs w:val="28"/>
        </w:rPr>
        <w:t xml:space="preserve">При заполнении заявки на сайте www.ugramediaperson.ru участником Конкурса указываются обязательные данные о конкурсной работе:</w:t>
      </w:r>
      <w:r/>
    </w:p>
    <w:p>
      <w:pPr>
        <w:ind w:firstLine="708"/>
        <w:jc w:val="both"/>
        <w:rPr>
          <w:sz w:val="28"/>
          <w:szCs w:val="28"/>
        </w:rPr>
      </w:pPr>
      <w:r>
        <w:rPr>
          <w:sz w:val="28"/>
          <w:szCs w:val="28"/>
        </w:rPr>
        <w:t xml:space="preserve">название конкурсной работы;</w:t>
      </w:r>
      <w:r/>
    </w:p>
    <w:p>
      <w:pPr>
        <w:ind w:firstLine="708"/>
        <w:jc w:val="both"/>
        <w:rPr>
          <w:sz w:val="28"/>
          <w:szCs w:val="28"/>
        </w:rPr>
      </w:pPr>
      <w:r>
        <w:rPr>
          <w:sz w:val="28"/>
          <w:szCs w:val="28"/>
        </w:rPr>
        <w:t xml:space="preserve">количество просмотров, комментариев;</w:t>
      </w:r>
      <w:r/>
    </w:p>
    <w:p>
      <w:pPr>
        <w:ind w:firstLine="708"/>
        <w:jc w:val="both"/>
        <w:rPr>
          <w:sz w:val="28"/>
          <w:szCs w:val="28"/>
        </w:rPr>
      </w:pPr>
      <w:r>
        <w:rPr>
          <w:sz w:val="28"/>
          <w:szCs w:val="28"/>
        </w:rPr>
        <w:t xml:space="preserve">краткое описание в произвольной форме, которое в дальнейшем будет опубликовано на сайте www.ugramediaperson.ru в качестве анонса конкурсной работы;</w:t>
      </w:r>
      <w:r/>
    </w:p>
    <w:p>
      <w:pPr>
        <w:ind w:firstLine="708"/>
        <w:jc w:val="both"/>
        <w:rPr>
          <w:sz w:val="28"/>
          <w:szCs w:val="28"/>
          <w:highlight w:val="none"/>
        </w:rPr>
      </w:pPr>
      <w:r>
        <w:rPr>
          <w:sz w:val="28"/>
          <w:szCs w:val="28"/>
        </w:rPr>
        <w:t xml:space="preserve">изображение, которое будет опубликовано в качестве иллюстрации конкурсной работы. Изображение должно быть в формате </w:t>
      </w:r>
      <w:r>
        <w:rPr>
          <w:sz w:val="28"/>
          <w:szCs w:val="28"/>
        </w:rPr>
        <w:t xml:space="preserve">jpg</w:t>
      </w:r>
      <w:r>
        <w:rPr>
          <w:sz w:val="28"/>
          <w:szCs w:val="28"/>
        </w:rPr>
        <w:t xml:space="preserve"> не менее </w:t>
      </w:r>
      <w:r>
        <w:rPr>
          <w:sz w:val="28"/>
          <w:szCs w:val="28"/>
        </w:rPr>
        <w:br w:type="textWrapping" w:clear="all"/>
        <w:t xml:space="preserve">650 </w:t>
      </w:r>
      <w:r>
        <w:rPr>
          <w:sz w:val="28"/>
          <w:szCs w:val="28"/>
        </w:rPr>
        <w:t xml:space="preserve">px</w:t>
      </w:r>
      <w:r>
        <w:rPr>
          <w:sz w:val="28"/>
          <w:szCs w:val="28"/>
        </w:rPr>
        <w:t xml:space="preserve"> в ширину и весить не более 2 МБ. </w:t>
      </w:r>
      <w:r/>
    </w:p>
    <w:p>
      <w:pPr>
        <w:ind w:firstLine="708"/>
        <w:jc w:val="both"/>
        <w:rPr>
          <w:sz w:val="28"/>
          <w:szCs w:val="28"/>
          <w:highlight w:val="none"/>
        </w:rPr>
      </w:pPr>
      <w:r>
        <w:rPr>
          <w:sz w:val="28"/>
          <w:szCs w:val="28"/>
          <w:highlight w:val="none"/>
        </w:rPr>
        <w:t xml:space="preserve">20. В жанровых номинациях: </w:t>
      </w:r>
      <w:r>
        <w:rPr>
          <w:highlight w:val="none"/>
        </w:rPr>
      </w:r>
      <w:r/>
    </w:p>
    <w:p>
      <w:pPr>
        <w:ind w:firstLine="708"/>
        <w:jc w:val="both"/>
        <w:rPr>
          <w:highlight w:val="none"/>
        </w:rPr>
      </w:pPr>
      <w:r>
        <w:rPr>
          <w:sz w:val="28"/>
          <w:szCs w:val="28"/>
          <w:highlight w:val="none"/>
        </w:rPr>
        <w:t xml:space="preserve">Конкурсная работа размещается на сайте www.ugramediaperson.ru </w:t>
      </w:r>
      <w:r>
        <w:rPr>
          <w:sz w:val="28"/>
          <w:szCs w:val="28"/>
          <w:highlight w:val="none"/>
        </w:rPr>
        <w:br/>
        <w:t xml:space="preserve">в текстовом виде в формате </w:t>
      </w:r>
      <w:r>
        <w:rPr>
          <w:sz w:val="28"/>
          <w:szCs w:val="28"/>
          <w:highlight w:val="none"/>
        </w:rPr>
        <w:t xml:space="preserve">Microsoft</w:t>
      </w:r>
      <w:r>
        <w:rPr>
          <w:sz w:val="28"/>
          <w:szCs w:val="28"/>
          <w:highlight w:val="none"/>
        </w:rPr>
        <w:t xml:space="preserve"> </w:t>
      </w:r>
      <w:r>
        <w:rPr>
          <w:sz w:val="28"/>
          <w:szCs w:val="28"/>
          <w:highlight w:val="none"/>
        </w:rPr>
        <w:t xml:space="preserve">Word</w:t>
      </w:r>
      <w:r>
        <w:rPr>
          <w:sz w:val="28"/>
          <w:szCs w:val="28"/>
          <w:highlight w:val="none"/>
        </w:rPr>
        <w:t xml:space="preserve"> либо в </w:t>
      </w:r>
      <w:r>
        <w:rPr>
          <w:sz w:val="28"/>
          <w:szCs w:val="28"/>
          <w:highlight w:val="none"/>
        </w:rPr>
        <w:t xml:space="preserve">видеоформате</w:t>
      </w:r>
      <w:r>
        <w:rPr>
          <w:sz w:val="28"/>
          <w:szCs w:val="28"/>
          <w:highlight w:val="none"/>
        </w:rPr>
        <w:t xml:space="preserve"> mp4 размером не более 20 МБ, при заполнении заявки на сайте www.ugramediaperson.ru указывается прямая ссылка на опубликованную конкурсную работу.</w:t>
      </w:r>
      <w:r>
        <w:rPr>
          <w:highlight w:val="none"/>
        </w:rPr>
      </w:r>
      <w:r/>
    </w:p>
    <w:p>
      <w:pPr>
        <w:ind w:firstLine="708"/>
        <w:jc w:val="both"/>
        <w:rPr>
          <w:highlight w:val="none"/>
        </w:rPr>
      </w:pPr>
      <w:r>
        <w:rPr>
          <w:sz w:val="28"/>
          <w:szCs w:val="28"/>
          <w:highlight w:val="none"/>
        </w:rPr>
        <w:t xml:space="preserve">При заполнении заявки на сайте www.ugramediaperson.ru участником Конкурса указываются обязательные данные о конкурсной работе:</w:t>
      </w:r>
      <w:r>
        <w:rPr>
          <w:highlight w:val="none"/>
        </w:rPr>
      </w:r>
      <w:r/>
    </w:p>
    <w:p>
      <w:pPr>
        <w:ind w:firstLine="708"/>
        <w:jc w:val="both"/>
        <w:rPr>
          <w:highlight w:val="none"/>
        </w:rPr>
      </w:pPr>
      <w:r>
        <w:rPr>
          <w:sz w:val="28"/>
          <w:szCs w:val="28"/>
          <w:highlight w:val="none"/>
        </w:rPr>
        <w:t xml:space="preserve">название конкурсной работы;</w:t>
      </w:r>
      <w:r>
        <w:rPr>
          <w:highlight w:val="none"/>
        </w:rPr>
      </w:r>
      <w:r/>
    </w:p>
    <w:p>
      <w:pPr>
        <w:ind w:firstLine="708"/>
        <w:jc w:val="both"/>
        <w:rPr>
          <w:highlight w:val="none"/>
        </w:rPr>
      </w:pPr>
      <w:r>
        <w:rPr>
          <w:sz w:val="28"/>
          <w:szCs w:val="28"/>
          <w:highlight w:val="none"/>
        </w:rPr>
        <w:t xml:space="preserve">количество просмотров, комментариев;</w:t>
      </w:r>
      <w:r>
        <w:rPr>
          <w:highlight w:val="none"/>
        </w:rPr>
      </w:r>
      <w:r/>
    </w:p>
    <w:p>
      <w:pPr>
        <w:ind w:firstLine="708"/>
        <w:jc w:val="both"/>
        <w:rPr>
          <w:highlight w:val="none"/>
        </w:rPr>
      </w:pPr>
      <w:r>
        <w:rPr>
          <w:sz w:val="28"/>
          <w:szCs w:val="28"/>
          <w:highlight w:val="none"/>
        </w:rPr>
        <w:t xml:space="preserve">краткое описание в произвольной форме</w:t>
      </w:r>
      <w:r>
        <w:rPr>
          <w:sz w:val="28"/>
          <w:szCs w:val="28"/>
          <w:highlight w:val="none"/>
          <w:lang w:val="en-US"/>
        </w:rPr>
        <w:t xml:space="preserve"> </w:t>
      </w:r>
      <w:r>
        <w:rPr>
          <w:sz w:val="28"/>
          <w:szCs w:val="28"/>
          <w:highlight w:val="none"/>
          <w:lang w:val="ru-RU"/>
        </w:rPr>
        <w:t xml:space="preserve">или презентация,</w:t>
      </w:r>
      <w:r>
        <w:rPr>
          <w:sz w:val="28"/>
          <w:szCs w:val="28"/>
          <w:highlight w:val="none"/>
        </w:rPr>
        <w:t xml:space="preserve"> которые в дальнейшем будут опубликованы на сайте www.ugramediaperson.ru в качестве анонса конкурсной работы;</w:t>
      </w:r>
      <w:r>
        <w:rPr>
          <w:highlight w:val="none"/>
        </w:rPr>
      </w:r>
      <w:r/>
    </w:p>
    <w:p>
      <w:pPr>
        <w:ind w:firstLine="708"/>
        <w:jc w:val="both"/>
        <w:rPr>
          <w:highlight w:val="none"/>
        </w:rPr>
      </w:pPr>
      <w:r>
        <w:rPr>
          <w:sz w:val="28"/>
          <w:szCs w:val="28"/>
          <w:highlight w:val="none"/>
        </w:rPr>
        <w:t xml:space="preserve">изображение, которое будет опубликовано в качестве иллюстрации конкурсной работы. Изображение должно быть в формате </w:t>
      </w:r>
      <w:r>
        <w:rPr>
          <w:sz w:val="28"/>
          <w:szCs w:val="28"/>
          <w:highlight w:val="none"/>
        </w:rPr>
        <w:t xml:space="preserve">jpg</w:t>
      </w:r>
      <w:r>
        <w:rPr>
          <w:sz w:val="28"/>
          <w:szCs w:val="28"/>
          <w:highlight w:val="none"/>
        </w:rPr>
        <w:t xml:space="preserve"> не менее </w:t>
      </w:r>
      <w:r>
        <w:rPr>
          <w:sz w:val="28"/>
          <w:szCs w:val="28"/>
          <w:highlight w:val="none"/>
        </w:rPr>
        <w:br/>
        <w:t xml:space="preserve">650 </w:t>
      </w:r>
      <w:r>
        <w:rPr>
          <w:sz w:val="28"/>
          <w:szCs w:val="28"/>
          <w:highlight w:val="none"/>
        </w:rPr>
        <w:t xml:space="preserve">px</w:t>
      </w:r>
      <w:r>
        <w:rPr>
          <w:sz w:val="28"/>
          <w:szCs w:val="28"/>
          <w:highlight w:val="none"/>
        </w:rPr>
        <w:t xml:space="preserve"> в ширину и весить не более 2 МБ. </w:t>
      </w:r>
      <w:r>
        <w:rPr>
          <w:highlight w:val="none"/>
        </w:rPr>
      </w:r>
      <w:r/>
    </w:p>
    <w:p>
      <w:pPr>
        <w:ind w:firstLine="708"/>
        <w:jc w:val="both"/>
        <w:rPr>
          <w:highlight w:val="none"/>
        </w:rPr>
      </w:pPr>
      <w:r>
        <w:rPr>
          <w:highlight w:val="none"/>
        </w:rPr>
      </w:r>
      <w:r>
        <w:rPr>
          <w:highlight w:val="none"/>
        </w:rPr>
      </w:r>
      <w:r/>
    </w:p>
    <w:p>
      <w:pPr>
        <w:ind w:left="710"/>
        <w:jc w:val="center"/>
        <w:rPr>
          <w:sz w:val="28"/>
          <w:szCs w:val="28"/>
        </w:rPr>
      </w:pPr>
      <w:r>
        <w:rPr>
          <w:sz w:val="28"/>
          <w:szCs w:val="28"/>
          <w:lang w:val="en-US"/>
        </w:rPr>
        <w:t xml:space="preserve">VI</w:t>
      </w:r>
      <w:r>
        <w:rPr>
          <w:sz w:val="28"/>
          <w:szCs w:val="28"/>
        </w:rPr>
        <w:t xml:space="preserve">. Порядок голосования, определения и награждения</w:t>
      </w:r>
      <w:r/>
    </w:p>
    <w:p>
      <w:pPr>
        <w:ind w:left="450"/>
        <w:jc w:val="center"/>
        <w:rPr>
          <w:b/>
          <w:sz w:val="28"/>
          <w:szCs w:val="28"/>
        </w:rPr>
      </w:pPr>
      <w:r>
        <w:rPr>
          <w:sz w:val="28"/>
          <w:szCs w:val="28"/>
        </w:rPr>
        <w:t xml:space="preserve">победителей Конкурса</w:t>
      </w:r>
      <w:r/>
    </w:p>
    <w:p>
      <w:pPr>
        <w:ind w:firstLine="708"/>
        <w:jc w:val="both"/>
        <w:rPr>
          <w:sz w:val="28"/>
          <w:szCs w:val="28"/>
        </w:rPr>
      </w:pPr>
      <w:r>
        <w:rPr>
          <w:sz w:val="28"/>
          <w:szCs w:val="28"/>
        </w:rPr>
      </w:r>
      <w:r/>
    </w:p>
    <w:p>
      <w:pPr>
        <w:ind w:firstLine="708"/>
        <w:jc w:val="both"/>
        <w:rPr>
          <w:sz w:val="28"/>
          <w:szCs w:val="28"/>
        </w:rPr>
      </w:pPr>
      <w:r>
        <w:rPr>
          <w:sz w:val="28"/>
          <w:szCs w:val="28"/>
          <w:highlight w:val="none"/>
        </w:rPr>
        <w:t xml:space="preserve">21.</w:t>
      </w:r>
      <w:r>
        <w:rPr>
          <w:sz w:val="28"/>
          <w:szCs w:val="28"/>
          <w:highlight w:val="none"/>
        </w:rPr>
        <w:t xml:space="preserve"> </w:t>
      </w:r>
      <w:r>
        <w:rPr>
          <w:sz w:val="28"/>
          <w:szCs w:val="28"/>
        </w:rPr>
        <w:t xml:space="preserve">Итоги Конкурса подводятся в два этапа Экспертным советом и Жюри.</w:t>
      </w:r>
      <w:r/>
    </w:p>
    <w:p>
      <w:pPr>
        <w:ind w:firstLine="709"/>
        <w:jc w:val="both"/>
        <w:rPr>
          <w:sz w:val="28"/>
          <w:szCs w:val="28"/>
        </w:rPr>
      </w:pPr>
      <w:r>
        <w:rPr>
          <w:sz w:val="28"/>
          <w:szCs w:val="28"/>
        </w:rPr>
        <w:t xml:space="preserve">21.1. </w:t>
      </w:r>
      <w:r>
        <w:rPr>
          <w:sz w:val="28"/>
          <w:szCs w:val="28"/>
          <w:lang w:val="en-US"/>
        </w:rPr>
        <w:t xml:space="preserve">I</w:t>
      </w:r>
      <w:r>
        <w:rPr>
          <w:sz w:val="28"/>
          <w:szCs w:val="28"/>
        </w:rPr>
        <w:t xml:space="preserve"> этап. Определение Экспертным советом списка номинантов Конкурса.</w:t>
      </w:r>
      <w:r/>
    </w:p>
    <w:p>
      <w:pPr>
        <w:ind w:firstLine="709"/>
        <w:jc w:val="both"/>
        <w:rPr>
          <w:sz w:val="28"/>
          <w:szCs w:val="28"/>
        </w:rPr>
      </w:pPr>
      <w:r>
        <w:rPr>
          <w:sz w:val="28"/>
          <w:szCs w:val="28"/>
        </w:rPr>
        <w:t xml:space="preserve">Работа Экспертного совета проходит в период с 13 по 24</w:t>
      </w:r>
      <w:r>
        <w:rPr>
          <w:sz w:val="28"/>
          <w:szCs w:val="28"/>
        </w:rPr>
        <w:t xml:space="preserve"> ноября текущего года дистанционно.</w:t>
      </w:r>
      <w:r/>
    </w:p>
    <w:p>
      <w:pPr>
        <w:ind w:firstLine="709"/>
        <w:jc w:val="both"/>
        <w:rPr>
          <w:sz w:val="28"/>
          <w:szCs w:val="28"/>
        </w:rPr>
      </w:pPr>
      <w:r>
        <w:rPr>
          <w:sz w:val="28"/>
          <w:szCs w:val="28"/>
        </w:rPr>
        <w:t xml:space="preserve">Состав Экспертного совета формируется из представителей исполнительных органов автономного округа, органов местного </w:t>
      </w:r>
      <w:r>
        <w:rPr>
          <w:sz w:val="28"/>
          <w:szCs w:val="28"/>
        </w:rPr>
        <w:t xml:space="preserve">самоуправления муниципальных образований автономного округа, образовательных организаций, государственных учреждений, общественных и творческих организаций (объединений) автон</w:t>
      </w:r>
      <w:r>
        <w:rPr>
          <w:sz w:val="28"/>
          <w:szCs w:val="28"/>
        </w:rPr>
        <w:t xml:space="preserve">омного округа, журналистского сообщества (в том числе всероссийского и регионального уровня), представителей коренных малочисленных народов Севера, представителей отдела по работе с Ханты-Мансийским автономным округом – Югрой автономной некоммерческой орга</w:t>
      </w:r>
      <w:r>
        <w:rPr>
          <w:sz w:val="28"/>
          <w:szCs w:val="28"/>
        </w:rPr>
        <w:t xml:space="preserve">низации «Диалог Регионы» (</w:t>
      </w:r>
      <w:r>
        <w:rPr>
          <w:sz w:val="28"/>
          <w:szCs w:val="28"/>
        </w:rPr>
        <w:t xml:space="preserve">для определения победителей в специальных номинациях «Лучший администратор флагманского </w:t>
      </w:r>
      <w:r>
        <w:rPr>
          <w:sz w:val="28"/>
          <w:szCs w:val="28"/>
        </w:rPr>
        <w:t xml:space="preserve">госпаблика</w:t>
      </w:r>
      <w:r>
        <w:rPr>
          <w:sz w:val="28"/>
          <w:szCs w:val="28"/>
        </w:rPr>
        <w:t xml:space="preserve">», «Лучший администратор активного </w:t>
      </w:r>
      <w:r>
        <w:rPr>
          <w:sz w:val="28"/>
          <w:szCs w:val="28"/>
        </w:rPr>
        <w:t xml:space="preserve">госпаблика</w:t>
      </w:r>
      <w:r>
        <w:rPr>
          <w:sz w:val="28"/>
          <w:szCs w:val="28"/>
        </w:rPr>
        <w:t xml:space="preserve">», «Лучшая медиа команда») и утверждается приказом Департамента. </w:t>
      </w:r>
      <w:r/>
    </w:p>
    <w:p>
      <w:pPr>
        <w:ind w:firstLine="709"/>
        <w:jc w:val="both"/>
        <w:rPr>
          <w:sz w:val="28"/>
          <w:szCs w:val="28"/>
        </w:rPr>
      </w:pPr>
      <w:r>
        <w:rPr>
          <w:sz w:val="28"/>
          <w:szCs w:val="28"/>
        </w:rPr>
        <w:t xml:space="preserve">Экспертный совет состоит из председателя, заместителя председателя, секретаря и членов Экспертного совета. </w:t>
      </w:r>
      <w:r/>
    </w:p>
    <w:p>
      <w:pPr>
        <w:ind w:firstLine="709"/>
        <w:jc w:val="both"/>
        <w:rPr>
          <w:sz w:val="28"/>
          <w:szCs w:val="28"/>
        </w:rPr>
      </w:pPr>
      <w:r>
        <w:rPr>
          <w:sz w:val="28"/>
          <w:szCs w:val="28"/>
        </w:rPr>
        <w:t xml:space="preserve">Члены Экспертного совета оценивают заявки по критериям, указанным в оценочных листах (приложения 1 – 4 к Положению).</w:t>
      </w:r>
      <w:r/>
    </w:p>
    <w:p>
      <w:pPr>
        <w:ind w:firstLine="708"/>
        <w:jc w:val="both"/>
        <w:rPr>
          <w:sz w:val="28"/>
          <w:szCs w:val="28"/>
        </w:rPr>
      </w:pPr>
      <w:r>
        <w:rPr>
          <w:sz w:val="28"/>
          <w:szCs w:val="28"/>
        </w:rPr>
        <w:t xml:space="preserve">Каждый критерий оценивается по 5-балльной системе. </w:t>
      </w:r>
      <w:r/>
    </w:p>
    <w:p>
      <w:pPr>
        <w:ind w:firstLine="708"/>
        <w:jc w:val="both"/>
        <w:rPr>
          <w:sz w:val="28"/>
          <w:szCs w:val="28"/>
        </w:rPr>
      </w:pPr>
      <w:r>
        <w:rPr>
          <w:sz w:val="28"/>
          <w:szCs w:val="28"/>
        </w:rPr>
        <w:t xml:space="preserve">Участники Конкурса, набравшие наибольшее количество баллов </w:t>
      </w:r>
      <w:r>
        <w:rPr>
          <w:sz w:val="28"/>
          <w:szCs w:val="28"/>
        </w:rPr>
        <w:br w:type="textWrapping" w:clear="all"/>
        <w:t xml:space="preserve">(в каждой номинации не более 5 участников) признаются номинантами Конкурса.</w:t>
      </w:r>
      <w:r/>
    </w:p>
    <w:p>
      <w:pPr>
        <w:ind w:firstLine="708"/>
        <w:jc w:val="both"/>
        <w:rPr>
          <w:sz w:val="28"/>
          <w:szCs w:val="28"/>
        </w:rPr>
      </w:pPr>
      <w:r>
        <w:rPr>
          <w:sz w:val="28"/>
          <w:szCs w:val="28"/>
        </w:rPr>
        <w:t xml:space="preserve">В специальных номинациях «Легенда журналистики», «Лучший администратор флагманского </w:t>
      </w:r>
      <w:r>
        <w:rPr>
          <w:sz w:val="28"/>
          <w:szCs w:val="28"/>
        </w:rPr>
        <w:t xml:space="preserve">госпаблика</w:t>
      </w:r>
      <w:r>
        <w:rPr>
          <w:sz w:val="28"/>
          <w:szCs w:val="28"/>
        </w:rPr>
        <w:t xml:space="preserve">», «Лучший администратор активного </w:t>
      </w:r>
      <w:r>
        <w:rPr>
          <w:sz w:val="28"/>
          <w:szCs w:val="28"/>
        </w:rPr>
        <w:t xml:space="preserve">госпаблика</w:t>
      </w:r>
      <w:r>
        <w:rPr>
          <w:sz w:val="28"/>
          <w:szCs w:val="28"/>
        </w:rPr>
        <w:t xml:space="preserve">», «Лучшая медиа команд</w:t>
      </w:r>
      <w:r>
        <w:rPr>
          <w:sz w:val="28"/>
          <w:szCs w:val="28"/>
        </w:rPr>
        <w:t xml:space="preserve">а»  номинант Конкурса определяется открытым голосованием. Решение принимается простым большинством голосов при наличии на заседании не менее половины состава Экспертного совета. При равенстве голосов голос председателя Экспертного совета является решающим.</w:t>
      </w:r>
      <w:r/>
    </w:p>
    <w:p>
      <w:pPr>
        <w:ind w:firstLine="708"/>
        <w:jc w:val="both"/>
        <w:rPr>
          <w:sz w:val="28"/>
          <w:szCs w:val="28"/>
        </w:rPr>
      </w:pPr>
      <w:r>
        <w:rPr>
          <w:sz w:val="28"/>
          <w:szCs w:val="28"/>
        </w:rPr>
        <w:t xml:space="preserve">Решение Экспертного совета оформляется протоколом, подписанным председателем (в отсутствие председателя – заместителем председателя) и секретарем Экспертного совета. </w:t>
      </w:r>
      <w:r/>
    </w:p>
    <w:p>
      <w:pPr>
        <w:ind w:firstLine="709"/>
        <w:jc w:val="both"/>
        <w:shd w:val="clear" w:color="auto" w:fill="ffffff"/>
        <w:tabs>
          <w:tab w:val="right" w:pos="0" w:leader="none"/>
          <w:tab w:val="left" w:pos="567" w:leader="none"/>
        </w:tabs>
        <w:rPr>
          <w:sz w:val="28"/>
          <w:szCs w:val="28"/>
        </w:rPr>
      </w:pPr>
      <w:r>
        <w:rPr>
          <w:sz w:val="28"/>
          <w:szCs w:val="28"/>
        </w:rPr>
        <w:t xml:space="preserve">21.2. </w:t>
      </w:r>
      <w:r>
        <w:rPr>
          <w:sz w:val="28"/>
          <w:szCs w:val="28"/>
          <w:lang w:val="en-US"/>
        </w:rPr>
        <w:t xml:space="preserve">II</w:t>
      </w:r>
      <w:r>
        <w:rPr>
          <w:sz w:val="28"/>
          <w:szCs w:val="28"/>
        </w:rPr>
        <w:t xml:space="preserve"> этап. Определение Жюри списка победителей Конкурса.</w:t>
      </w:r>
      <w:r/>
    </w:p>
    <w:p>
      <w:pPr>
        <w:ind w:firstLine="709"/>
        <w:jc w:val="both"/>
        <w:shd w:val="clear" w:color="auto" w:fill="ffffff"/>
        <w:tabs>
          <w:tab w:val="right" w:pos="0" w:leader="none"/>
          <w:tab w:val="left" w:pos="567" w:leader="none"/>
        </w:tabs>
        <w:rPr>
          <w:sz w:val="28"/>
          <w:szCs w:val="28"/>
        </w:rPr>
      </w:pPr>
      <w:r>
        <w:rPr>
          <w:sz w:val="28"/>
          <w:szCs w:val="28"/>
        </w:rPr>
        <w:t xml:space="preserve">Работа Жюри проходит в период с 27 ноября по 6 декабря текущего года.</w:t>
      </w:r>
      <w:r/>
    </w:p>
    <w:p>
      <w:pPr>
        <w:ind w:firstLine="709"/>
        <w:jc w:val="both"/>
        <w:rPr>
          <w:sz w:val="28"/>
          <w:szCs w:val="28"/>
        </w:rPr>
      </w:pPr>
      <w:r>
        <w:rPr>
          <w:sz w:val="28"/>
          <w:szCs w:val="28"/>
        </w:rPr>
        <w:t xml:space="preserve">Состав Жюри формируется из представителей исполнительных органов автономного округа, органов местного самоуправления муниципальных образований автономного округа, образ</w:t>
      </w:r>
      <w:r>
        <w:rPr>
          <w:sz w:val="28"/>
          <w:szCs w:val="28"/>
        </w:rPr>
        <w:t xml:space="preserve">овательных организаций, государственных учреждений, общественных и творческих организаций (объединений) автономного округа, журналистского сообщества (в том числе всероссийского и регионального уровня), представителей коренных малочисленных народов Севера,</w:t>
      </w:r>
      <w:r>
        <w:rPr>
          <w:color w:val="ff0000"/>
          <w:sz w:val="28"/>
          <w:szCs w:val="28"/>
        </w:rPr>
        <w:t xml:space="preserve"> </w:t>
      </w:r>
      <w:r>
        <w:rPr>
          <w:sz w:val="28"/>
          <w:szCs w:val="28"/>
        </w:rPr>
        <w:t xml:space="preserve">представителей отдела по работе с Ханты-Мансийским автономным округом – Югрой автономной некоммерческой орган</w:t>
      </w:r>
      <w:r>
        <w:rPr>
          <w:sz w:val="28"/>
          <w:szCs w:val="28"/>
        </w:rPr>
        <w:t xml:space="preserve">изации «Диалог Регионы» (</w:t>
      </w:r>
      <w:r>
        <w:rPr>
          <w:sz w:val="28"/>
          <w:szCs w:val="28"/>
        </w:rPr>
        <w:t xml:space="preserve">для определения победителей в специальных номинациях «Лучший </w:t>
      </w:r>
      <w:r>
        <w:rPr>
          <w:sz w:val="28"/>
          <w:szCs w:val="28"/>
        </w:rPr>
        <w:t xml:space="preserve">администратор флагманского </w:t>
      </w:r>
      <w:r>
        <w:rPr>
          <w:sz w:val="28"/>
          <w:szCs w:val="28"/>
        </w:rPr>
        <w:t xml:space="preserve">госпаблика</w:t>
      </w:r>
      <w:r>
        <w:rPr>
          <w:sz w:val="28"/>
          <w:szCs w:val="28"/>
        </w:rPr>
        <w:t xml:space="preserve">», «Лучший администратор активного </w:t>
      </w:r>
      <w:r>
        <w:rPr>
          <w:sz w:val="28"/>
          <w:szCs w:val="28"/>
        </w:rPr>
        <w:t xml:space="preserve">госпаблика</w:t>
      </w:r>
      <w:r>
        <w:rPr>
          <w:sz w:val="28"/>
          <w:szCs w:val="28"/>
        </w:rPr>
        <w:t xml:space="preserve">», </w:t>
      </w:r>
      <w:r>
        <w:rPr>
          <w:sz w:val="28"/>
          <w:szCs w:val="28"/>
        </w:rPr>
        <w:t xml:space="preserve">«Лучшая медиа команда»)</w:t>
      </w:r>
      <w:r>
        <w:rPr>
          <w:sz w:val="28"/>
          <w:szCs w:val="28"/>
        </w:rPr>
        <w:t xml:space="preserve"> и утверждается приказом Департамента.</w:t>
      </w:r>
      <w:r/>
    </w:p>
    <w:p>
      <w:pPr>
        <w:ind w:firstLine="708"/>
        <w:jc w:val="both"/>
        <w:rPr>
          <w:sz w:val="28"/>
          <w:szCs w:val="28"/>
        </w:rPr>
      </w:pPr>
      <w:r>
        <w:rPr>
          <w:sz w:val="28"/>
          <w:szCs w:val="28"/>
        </w:rPr>
        <w:t xml:space="preserve">Жюри определяет победителей Конкурса из числа номинантов, представленных Экспертным советом, в соответствии с номинациями, указанными в разделе </w:t>
      </w:r>
      <w:r>
        <w:rPr>
          <w:sz w:val="28"/>
          <w:szCs w:val="28"/>
          <w:lang w:val="en-US"/>
        </w:rPr>
        <w:t xml:space="preserve">III</w:t>
      </w:r>
      <w:r>
        <w:rPr>
          <w:sz w:val="28"/>
          <w:szCs w:val="28"/>
        </w:rPr>
        <w:t xml:space="preserve"> Положения.</w:t>
      </w:r>
      <w:r/>
    </w:p>
    <w:p>
      <w:pPr>
        <w:ind w:firstLine="709"/>
        <w:jc w:val="both"/>
        <w:rPr>
          <w:sz w:val="28"/>
          <w:szCs w:val="28"/>
        </w:rPr>
      </w:pPr>
      <w:r>
        <w:rPr>
          <w:sz w:val="28"/>
          <w:szCs w:val="28"/>
        </w:rPr>
        <w:t xml:space="preserve">Жюри возглавляет председатель, в его отсутствие – заместитель председателя. Секретарь Жюри осуществляет организационную работу, оформляет протокол.</w:t>
      </w:r>
      <w:r/>
    </w:p>
    <w:p>
      <w:pPr>
        <w:ind w:firstLine="709"/>
        <w:jc w:val="both"/>
        <w:rPr>
          <w:sz w:val="28"/>
          <w:szCs w:val="28"/>
        </w:rPr>
      </w:pPr>
      <w:r>
        <w:rPr>
          <w:sz w:val="28"/>
          <w:szCs w:val="28"/>
        </w:rPr>
        <w:t xml:space="preserve">Жюри рассматривает заявки и определяет одного победителя </w:t>
      </w:r>
      <w:r>
        <w:rPr>
          <w:sz w:val="28"/>
          <w:szCs w:val="28"/>
        </w:rPr>
        <w:br w:type="textWrapping" w:clear="all"/>
        <w:t xml:space="preserve">в каждой из номинаций. </w:t>
      </w:r>
      <w:r/>
    </w:p>
    <w:p>
      <w:pPr>
        <w:ind w:firstLine="709"/>
        <w:jc w:val="both"/>
        <w:rPr>
          <w:sz w:val="28"/>
          <w:szCs w:val="28"/>
        </w:rPr>
      </w:pPr>
      <w:r>
        <w:rPr>
          <w:sz w:val="28"/>
          <w:szCs w:val="28"/>
        </w:rPr>
        <w:t xml:space="preserve">Один и тот же участник Конкурса не может быть признан победителем </w:t>
      </w:r>
      <w:r>
        <w:rPr>
          <w:sz w:val="28"/>
          <w:szCs w:val="28"/>
        </w:rPr>
        <w:t xml:space="preserve">Конкурса более чем в одной номинации. В случае если по итогам голосования Жюри участник Конкурса претендует на победу более чем в одной номинации, он признается победителем только в той номинации, в которой его заявка набрала наибольшее количество голосов.</w:t>
      </w:r>
      <w:r/>
    </w:p>
    <w:p>
      <w:pPr>
        <w:ind w:firstLine="709"/>
        <w:jc w:val="both"/>
        <w:rPr>
          <w:sz w:val="28"/>
          <w:szCs w:val="28"/>
        </w:rPr>
      </w:pPr>
      <w:r>
        <w:rPr>
          <w:sz w:val="28"/>
          <w:szCs w:val="28"/>
        </w:rPr>
        <w:t xml:space="preserve">Определ</w:t>
      </w:r>
      <w:r>
        <w:rPr>
          <w:sz w:val="28"/>
          <w:szCs w:val="28"/>
        </w:rPr>
        <w:t xml:space="preserve">ение победителей Конкурса по каждой номинации проводится открытым голосованием при наличии на заседании не менее трех четвертых состава Жюри. Решение принимается простым большинством голосов. При равенстве голосов голос председателя Жюри является решающим.</w:t>
      </w:r>
      <w:r/>
    </w:p>
    <w:p>
      <w:pPr>
        <w:ind w:firstLine="709"/>
        <w:jc w:val="both"/>
        <w:rPr>
          <w:sz w:val="28"/>
          <w:szCs w:val="28"/>
        </w:rPr>
      </w:pPr>
      <w:r>
        <w:rPr>
          <w:sz w:val="28"/>
          <w:szCs w:val="28"/>
        </w:rPr>
        <w:t xml:space="preserve">В случае если победитель Конкурса в номинации, указанной в разделе II</w:t>
      </w:r>
      <w:r>
        <w:rPr>
          <w:sz w:val="28"/>
          <w:szCs w:val="28"/>
          <w:lang w:val="en-US"/>
        </w:rPr>
        <w:t xml:space="preserve">I</w:t>
      </w:r>
      <w:r>
        <w:rPr>
          <w:sz w:val="28"/>
          <w:szCs w:val="28"/>
        </w:rPr>
        <w:t xml:space="preserve"> Положения, не определен, члены Жюри рассматривают возможность увеличения количества победителей Конкурса в других номинациях. </w:t>
      </w:r>
      <w:r/>
    </w:p>
    <w:p>
      <w:pPr>
        <w:ind w:firstLine="709"/>
        <w:jc w:val="both"/>
        <w:rPr>
          <w:sz w:val="28"/>
          <w:szCs w:val="28"/>
        </w:rPr>
      </w:pPr>
      <w:r>
        <w:rPr>
          <w:sz w:val="28"/>
          <w:szCs w:val="28"/>
        </w:rPr>
        <w:t xml:space="preserve">При подведении итогов Конкурса Жюри имеет право присуждать специальные призы с вручением соответствующих дипломов.</w:t>
      </w:r>
      <w:r/>
    </w:p>
    <w:p>
      <w:pPr>
        <w:ind w:firstLine="709"/>
        <w:jc w:val="both"/>
        <w:rPr>
          <w:sz w:val="28"/>
          <w:szCs w:val="28"/>
        </w:rPr>
      </w:pPr>
      <w:r>
        <w:rPr>
          <w:sz w:val="28"/>
          <w:szCs w:val="28"/>
        </w:rPr>
        <w:t xml:space="preserve">Решение Жюри оформляется протоколом, который подписывается председателем (в отсутствие председателя – заместителем председателя) и секретарем Жюри.</w:t>
      </w:r>
      <w:r/>
    </w:p>
    <w:p>
      <w:pPr>
        <w:ind w:firstLine="709"/>
        <w:jc w:val="both"/>
        <w:rPr>
          <w:sz w:val="28"/>
          <w:szCs w:val="28"/>
          <w:highlight w:val="none"/>
        </w:rPr>
      </w:pPr>
      <w:r>
        <w:rPr>
          <w:sz w:val="28"/>
          <w:szCs w:val="28"/>
        </w:rPr>
        <w:t xml:space="preserve">22.</w:t>
      </w:r>
      <w:r>
        <w:rPr>
          <w:sz w:val="28"/>
          <w:szCs w:val="28"/>
        </w:rPr>
        <w:t xml:space="preserve"> </w:t>
      </w:r>
      <w:r>
        <w:rPr>
          <w:sz w:val="28"/>
          <w:szCs w:val="28"/>
        </w:rPr>
        <w:t xml:space="preserve">Победителям Конкурса вручаются дипломы, статуэтки и денежные премии, размер которых определяется приказом Департамента в соответствии с номинациями Конкурса на основании протокола Жюри. </w:t>
      </w:r>
      <w:r>
        <w:rPr>
          <w:sz w:val="28"/>
          <w:szCs w:val="28"/>
        </w:rPr>
        <w:br w:type="textWrapping" w:clear="all"/>
      </w:r>
      <w:r>
        <w:rPr>
          <w:sz w:val="28"/>
          <w:szCs w:val="28"/>
          <w:highlight w:val="none"/>
        </w:rPr>
        <w:t xml:space="preserve">В номинациях «Юный журналист года», «Молодой журналист года» победителям Конкурса вручаются дипломы, статуэтки и ценные призы.  </w:t>
      </w:r>
      <w:r>
        <w:rPr>
          <w:highlight w:val="none"/>
        </w:rPr>
      </w:r>
      <w:r/>
    </w:p>
    <w:p>
      <w:pPr>
        <w:ind w:firstLine="709"/>
        <w:jc w:val="both"/>
        <w:rPr>
          <w:sz w:val="28"/>
          <w:szCs w:val="28"/>
        </w:rPr>
      </w:pPr>
      <w:r>
        <w:rPr>
          <w:sz w:val="28"/>
          <w:szCs w:val="28"/>
          <w:highlight w:val="none"/>
        </w:rPr>
        <w:t xml:space="preserve">23.</w:t>
      </w:r>
      <w:r>
        <w:rPr>
          <w:sz w:val="28"/>
          <w:szCs w:val="28"/>
          <w:highlight w:val="none"/>
        </w:rPr>
        <w:t xml:space="preserve"> </w:t>
      </w:r>
      <w:r>
        <w:rPr>
          <w:sz w:val="28"/>
          <w:szCs w:val="28"/>
          <w:highlight w:val="none"/>
        </w:rPr>
        <w:t xml:space="preserve">Итоги Конкурса </w:t>
      </w:r>
      <w:r>
        <w:rPr>
          <w:sz w:val="28"/>
          <w:szCs w:val="28"/>
        </w:rPr>
        <w:t xml:space="preserve">размещаются на официальном сайте Департамента</w:t>
      </w:r>
      <w:r>
        <w:rPr>
          <w:sz w:val="28"/>
          <w:szCs w:val="28"/>
        </w:rPr>
        <w:t xml:space="preserve"> и </w:t>
      </w:r>
      <w:r>
        <w:rPr>
          <w:sz w:val="28"/>
          <w:szCs w:val="28"/>
        </w:rPr>
        <w:t xml:space="preserve">на </w:t>
      </w:r>
      <w:r>
        <w:rPr>
          <w:sz w:val="28"/>
          <w:szCs w:val="28"/>
        </w:rPr>
        <w:t xml:space="preserve">сайте </w:t>
      </w:r>
      <w:hyperlink r:id="rId15" w:tooltip="http://www.ugramediaperson.ru" w:history="1">
        <w:r>
          <w:rPr>
            <w:rStyle w:val="926"/>
            <w:color w:val="000000"/>
            <w:sz w:val="28"/>
            <w:szCs w:val="28"/>
            <w:u w:val="none"/>
          </w:rPr>
          <w:t xml:space="preserve">www.ugramediaperson.ru</w:t>
        </w:r>
      </w:hyperlink>
      <w:r>
        <w:rPr>
          <w:sz w:val="28"/>
          <w:szCs w:val="28"/>
        </w:rPr>
        <w:t xml:space="preserve">.</w:t>
      </w:r>
      <w:r/>
    </w:p>
    <w:p>
      <w:pPr>
        <w:rPr>
          <w:sz w:val="28"/>
          <w:szCs w:val="28"/>
        </w:rPr>
      </w:pPr>
      <w:r>
        <w:rPr>
          <w:sz w:val="28"/>
          <w:szCs w:val="28"/>
        </w:rPr>
        <w:br w:type="page" w:clear="all"/>
      </w:r>
      <w:r/>
    </w:p>
    <w:p>
      <w:pPr>
        <w:jc w:val="right"/>
        <w:rPr>
          <w:bCs/>
          <w:sz w:val="28"/>
          <w:szCs w:val="28"/>
        </w:rPr>
        <w:sectPr>
          <w:headerReference w:type="default" r:id="rId9"/>
          <w:footerReference w:type="default" r:id="rId11"/>
          <w:footnotePr/>
          <w:endnotePr/>
          <w:type w:val="nextPage"/>
          <w:pgSz w:w="11906" w:h="16838" w:orient="portrait"/>
          <w:pgMar w:top="1417" w:right="1276" w:bottom="1134" w:left="1559" w:header="709" w:footer="709" w:gutter="0"/>
          <w:cols w:num="1" w:sep="0" w:space="708" w:equalWidth="1"/>
          <w:docGrid w:linePitch="360"/>
          <w:titlePg/>
        </w:sectPr>
      </w:pPr>
      <w:r>
        <w:rPr>
          <w:bCs/>
          <w:sz w:val="28"/>
          <w:szCs w:val="28"/>
        </w:rPr>
      </w:r>
      <w:r/>
    </w:p>
    <w:p>
      <w:pPr>
        <w:jc w:val="right"/>
        <w:rPr>
          <w:bCs/>
        </w:rPr>
      </w:pPr>
      <w:r>
        <w:rPr>
          <w:bCs/>
        </w:rPr>
        <w:t xml:space="preserve">Приложение 1</w:t>
      </w:r>
      <w:r/>
    </w:p>
    <w:p>
      <w:pPr>
        <w:jc w:val="right"/>
        <w:rPr>
          <w:bCs/>
        </w:rPr>
      </w:pPr>
      <w:r>
        <w:rPr>
          <w:bCs/>
        </w:rPr>
        <w:t xml:space="preserve">к Положению о проведении ежегодного </w:t>
      </w:r>
      <w:r/>
    </w:p>
    <w:p>
      <w:pPr>
        <w:jc w:val="right"/>
        <w:rPr>
          <w:bCs/>
        </w:rPr>
      </w:pPr>
      <w:r>
        <w:rPr>
          <w:bCs/>
        </w:rPr>
        <w:t xml:space="preserve">конкурса профессионального журналистского </w:t>
      </w:r>
      <w:r/>
    </w:p>
    <w:p>
      <w:pPr>
        <w:jc w:val="right"/>
        <w:rPr>
          <w:bCs/>
        </w:rPr>
      </w:pPr>
      <w:r>
        <w:rPr>
          <w:bCs/>
        </w:rPr>
        <w:t xml:space="preserve">мастерства «Журналист года Югры»</w:t>
      </w:r>
      <w:r/>
    </w:p>
    <w:p>
      <w:pPr>
        <w:jc w:val="right"/>
        <w:rPr>
          <w:bCs/>
          <w:sz w:val="28"/>
          <w:szCs w:val="28"/>
        </w:rPr>
      </w:pPr>
      <w:r>
        <w:rPr>
          <w:bCs/>
          <w:sz w:val="28"/>
          <w:szCs w:val="28"/>
        </w:rPr>
      </w:r>
      <w:r/>
    </w:p>
    <w:p>
      <w:pPr>
        <w:jc w:val="right"/>
        <w:rPr>
          <w:sz w:val="20"/>
          <w:szCs w:val="20"/>
        </w:rPr>
      </w:pPr>
      <w:r>
        <w:rPr>
          <w:sz w:val="20"/>
          <w:szCs w:val="20"/>
        </w:rPr>
      </w:r>
      <w:r/>
    </w:p>
    <w:p>
      <w:pPr>
        <w:jc w:val="center"/>
        <w:rPr>
          <w:sz w:val="32"/>
          <w:szCs w:val="32"/>
        </w:rPr>
      </w:pPr>
      <w:r>
        <w:rPr>
          <w:sz w:val="32"/>
          <w:szCs w:val="32"/>
        </w:rPr>
        <w:t xml:space="preserve">Оценочный лист</w:t>
      </w:r>
      <w:r/>
    </w:p>
    <w:p>
      <w:pPr>
        <w:jc w:val="center"/>
      </w:pPr>
      <w:r>
        <w:t xml:space="preserve">по подведению итогов ежегодного конкурса профессионального журналистского мастерства</w:t>
      </w:r>
      <w:r/>
    </w:p>
    <w:p>
      <w:pPr>
        <w:jc w:val="center"/>
      </w:pPr>
      <w:r>
        <w:t xml:space="preserve"> «Журналист года Югры» в основных и тематических номинациях</w:t>
      </w:r>
      <w:r/>
    </w:p>
    <w:p>
      <w:pPr>
        <w:jc w:val="center"/>
      </w:pPr>
      <w:r>
        <w:t xml:space="preserve">Номинация _____________________________________________</w:t>
      </w:r>
      <w:r/>
    </w:p>
    <w:p>
      <w:pPr>
        <w:jc w:val="center"/>
        <w:rPr>
          <w:sz w:val="16"/>
          <w:szCs w:val="16"/>
        </w:rPr>
      </w:pPr>
      <w:r>
        <w:rPr>
          <w:sz w:val="16"/>
          <w:szCs w:val="16"/>
        </w:rPr>
        <w:t xml:space="preserve">(название номинации)</w:t>
      </w:r>
      <w:r/>
    </w:p>
    <w:p>
      <w:pPr>
        <w:jc w:val="center"/>
        <w:rPr>
          <w:sz w:val="16"/>
          <w:szCs w:val="16"/>
        </w:rPr>
      </w:pPr>
      <w:r>
        <w:rPr>
          <w:sz w:val="16"/>
          <w:szCs w:val="16"/>
        </w:rPr>
      </w:r>
      <w:r/>
    </w:p>
    <w:tbl>
      <w:tblPr>
        <w:tblW w:w="1403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43"/>
        <w:gridCol w:w="1809"/>
        <w:gridCol w:w="2126"/>
        <w:gridCol w:w="1843"/>
        <w:gridCol w:w="2126"/>
        <w:gridCol w:w="1843"/>
        <w:gridCol w:w="1701"/>
        <w:gridCol w:w="1842"/>
      </w:tblGrid>
      <w:tr>
        <w:trPr>
          <w:trHeight w:val="539"/>
        </w:trPr>
        <w:tc>
          <w:tcPr>
            <w:tcBorders>
              <w:top w:val="single" w:color="000000" w:sz="4" w:space="0"/>
              <w:left w:val="single" w:color="000000" w:sz="4" w:space="0"/>
              <w:bottom w:val="single" w:color="000000" w:sz="4" w:space="0"/>
              <w:right w:val="single" w:color="000000" w:sz="4" w:space="0"/>
            </w:tcBorders>
            <w:tcW w:w="743" w:type="dxa"/>
            <w:vMerge w:val="restart"/>
            <w:textDirection w:val="lrTb"/>
            <w:noWrap w:val="false"/>
          </w:tcPr>
          <w:p>
            <w:r>
              <w:t xml:space="preserve">№ п/п</w:t>
            </w:r>
            <w:r/>
          </w:p>
        </w:tc>
        <w:tc>
          <w:tcPr>
            <w:tcBorders>
              <w:top w:val="single" w:color="000000" w:sz="4" w:space="0"/>
              <w:left w:val="single" w:color="000000" w:sz="4" w:space="0"/>
              <w:bottom w:val="single" w:color="000000" w:sz="4" w:space="0"/>
              <w:right w:val="single" w:color="000000" w:sz="4" w:space="0"/>
            </w:tcBorders>
            <w:tcW w:w="1809" w:type="dxa"/>
            <w:vMerge w:val="restart"/>
            <w:textDirection w:val="lrTb"/>
            <w:noWrap w:val="false"/>
          </w:tcPr>
          <w:p>
            <w:pPr>
              <w:jc w:val="center"/>
            </w:pPr>
            <w:r/>
            <w:r/>
          </w:p>
          <w:p>
            <w:pPr>
              <w:jc w:val="center"/>
            </w:pPr>
            <w:r>
              <w:t xml:space="preserve">Участник</w:t>
            </w:r>
            <w:r/>
          </w:p>
        </w:tc>
        <w:tc>
          <w:tcPr>
            <w:tcBorders>
              <w:top w:val="single" w:color="000000" w:sz="4" w:space="0"/>
              <w:left w:val="single" w:color="000000" w:sz="4" w:space="0"/>
              <w:bottom w:val="single" w:color="000000" w:sz="4" w:space="0"/>
              <w:right w:val="single" w:color="000000" w:sz="4" w:space="0"/>
            </w:tcBorders>
            <w:tcW w:w="2126" w:type="dxa"/>
            <w:vMerge w:val="restart"/>
            <w:textDirection w:val="lrTb"/>
            <w:noWrap w:val="false"/>
          </w:tcPr>
          <w:p>
            <w:pPr>
              <w:jc w:val="right"/>
            </w:pPr>
            <w:r/>
            <w:r/>
          </w:p>
          <w:p>
            <w:pPr>
              <w:jc w:val="center"/>
            </w:pPr>
            <w:r>
              <w:t xml:space="preserve">Название конкурсной работы</w:t>
            </w:r>
            <w:r/>
          </w:p>
        </w:tc>
        <w:tc>
          <w:tcPr>
            <w:gridSpan w:val="4"/>
            <w:tcBorders>
              <w:top w:val="single" w:color="000000" w:sz="4" w:space="0"/>
              <w:left w:val="single" w:color="000000" w:sz="4" w:space="0"/>
              <w:bottom w:val="single" w:color="000000" w:sz="4" w:space="0"/>
              <w:right w:val="single" w:color="000000" w:sz="4" w:space="0"/>
            </w:tcBorders>
            <w:tcW w:w="7513" w:type="dxa"/>
            <w:textDirection w:val="lrTb"/>
            <w:noWrap w:val="false"/>
          </w:tcPr>
          <w:p>
            <w:pPr>
              <w:jc w:val="center"/>
            </w:pPr>
            <w:r>
              <w:t xml:space="preserve">Критерии оценки</w:t>
            </w:r>
            <w:r/>
          </w:p>
        </w:tc>
        <w:tc>
          <w:tcPr>
            <w:tcBorders>
              <w:top w:val="single" w:color="000000" w:sz="4" w:space="0"/>
              <w:left w:val="single" w:color="000000" w:sz="4" w:space="0"/>
              <w:bottom w:val="single" w:color="000000" w:sz="4" w:space="0"/>
              <w:right w:val="single" w:color="000000" w:sz="4" w:space="0"/>
            </w:tcBorders>
            <w:tcW w:w="1842" w:type="dxa"/>
            <w:vMerge w:val="restart"/>
            <w:textDirection w:val="lrTb"/>
            <w:noWrap w:val="false"/>
          </w:tcPr>
          <w:p>
            <w:r>
              <w:t xml:space="preserve">Сумма баллов (по 5-бальной шкале)</w:t>
            </w:r>
            <w:r/>
          </w:p>
        </w:tc>
      </w:tr>
      <w:tr>
        <w:trPr>
          <w:trHeight w:val="324"/>
        </w:trPr>
        <w:tc>
          <w:tcPr>
            <w:tcBorders>
              <w:top w:val="single" w:color="000000" w:sz="4" w:space="0"/>
              <w:left w:val="single" w:color="000000" w:sz="4" w:space="0"/>
              <w:bottom w:val="single" w:color="000000" w:sz="4" w:space="0"/>
              <w:right w:val="single" w:color="000000" w:sz="4" w:space="0"/>
            </w:tcBorders>
            <w:tcW w:w="743"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09"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26"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r>
              <w:t xml:space="preserve">актуальность темы</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r>
              <w:t xml:space="preserve">качество исполнения</w:t>
            </w: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r>
              <w:t xml:space="preserve">точность представленных сведений и фактов</w:t>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t xml:space="preserve">оригинальность </w:t>
            </w:r>
            <w:r/>
          </w:p>
          <w:p>
            <w:r>
              <w:t xml:space="preserve">изложения</w:t>
            </w:r>
            <w:r/>
          </w:p>
        </w:tc>
        <w:tc>
          <w:tcPr>
            <w:tcBorders>
              <w:top w:val="single" w:color="000000" w:sz="4" w:space="0"/>
              <w:left w:val="single" w:color="000000" w:sz="4" w:space="0"/>
              <w:bottom w:val="single" w:color="000000" w:sz="4" w:space="0"/>
              <w:right w:val="single" w:color="000000" w:sz="4" w:space="0"/>
            </w:tcBorders>
            <w:tcW w:w="1842" w:type="dxa"/>
            <w:vAlign w:val="center"/>
            <w:vMerge w:val="continue"/>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0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2" w:type="dxa"/>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0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2" w:type="dxa"/>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0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2" w:type="dxa"/>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0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842" w:type="dxa"/>
            <w:textDirection w:val="lrTb"/>
            <w:noWrap w:val="false"/>
          </w:tcPr>
          <w:p>
            <w:r/>
            <w:r/>
          </w:p>
        </w:tc>
      </w:tr>
    </w:tbl>
    <w:p>
      <w:pPr>
        <w:jc w:val="center"/>
        <w:rPr>
          <w:sz w:val="20"/>
          <w:szCs w:val="20"/>
        </w:rPr>
      </w:pPr>
      <w:r>
        <w:rPr>
          <w:sz w:val="20"/>
          <w:szCs w:val="20"/>
        </w:rPr>
      </w:r>
      <w:r/>
    </w:p>
    <w:p>
      <w:pPr>
        <w:jc w:val="center"/>
        <w:rPr>
          <w:sz w:val="20"/>
          <w:szCs w:val="20"/>
        </w:rPr>
      </w:pPr>
      <w:r>
        <w:rPr>
          <w:sz w:val="20"/>
          <w:szCs w:val="20"/>
        </w:rPr>
      </w:r>
      <w:r/>
    </w:p>
    <w:p>
      <w:pPr>
        <w:jc w:val="center"/>
        <w:rPr>
          <w:sz w:val="16"/>
          <w:szCs w:val="16"/>
        </w:rPr>
      </w:pPr>
      <w:r>
        <w:rPr>
          <w:sz w:val="16"/>
          <w:szCs w:val="16"/>
        </w:rPr>
      </w:r>
      <w:r/>
    </w:p>
    <w:p>
      <w:r>
        <w:t xml:space="preserve">Член Экспертного совета: ____________________ Ф.И.О.  ___________________ Подпись</w:t>
      </w:r>
      <w:r/>
    </w:p>
    <w:p>
      <w:r>
        <w:t xml:space="preserve">Дата: ____________________________ </w:t>
      </w:r>
      <w:r/>
    </w:p>
    <w:p>
      <w:pPr>
        <w:rPr>
          <w:bCs/>
          <w:sz w:val="28"/>
          <w:szCs w:val="28"/>
        </w:rPr>
      </w:pPr>
      <w:r>
        <w:rPr>
          <w:bCs/>
          <w:sz w:val="28"/>
          <w:szCs w:val="28"/>
        </w:rPr>
        <w:br w:type="page" w:clear="all"/>
      </w:r>
      <w:r/>
    </w:p>
    <w:p>
      <w:pPr>
        <w:contextualSpacing/>
        <w:ind w:right="1"/>
        <w:jc w:val="center"/>
        <w:sectPr>
          <w:footnotePr/>
          <w:endnotePr/>
          <w:type w:val="nextPage"/>
          <w:pgSz w:w="16838" w:h="11906" w:orient="landscape"/>
          <w:pgMar w:top="1559" w:right="1418" w:bottom="1276" w:left="1134" w:header="709" w:footer="709" w:gutter="0"/>
          <w:cols w:num="1" w:sep="0" w:space="708" w:equalWidth="1"/>
          <w:docGrid w:linePitch="360"/>
          <w:titlePg/>
        </w:sectPr>
      </w:pPr>
      <w:r/>
      <w:r/>
    </w:p>
    <w:p>
      <w:pPr>
        <w:jc w:val="right"/>
        <w:rPr>
          <w:bCs/>
        </w:rPr>
      </w:pPr>
      <w:r>
        <w:rPr>
          <w:bCs/>
        </w:rPr>
        <w:t xml:space="preserve">Приложение 2</w:t>
      </w:r>
      <w:r/>
    </w:p>
    <w:p>
      <w:pPr>
        <w:jc w:val="right"/>
        <w:rPr>
          <w:bCs/>
        </w:rPr>
      </w:pPr>
      <w:r>
        <w:rPr>
          <w:bCs/>
        </w:rPr>
        <w:t xml:space="preserve">к Положению о проведении ежегодного конкурса </w:t>
      </w:r>
      <w:r/>
    </w:p>
    <w:p>
      <w:pPr>
        <w:jc w:val="right"/>
        <w:rPr>
          <w:bCs/>
        </w:rPr>
      </w:pPr>
      <w:r>
        <w:rPr>
          <w:bCs/>
        </w:rPr>
        <w:t xml:space="preserve">профессионального журналистского мастерства </w:t>
      </w:r>
      <w:r/>
    </w:p>
    <w:p>
      <w:pPr>
        <w:jc w:val="right"/>
        <w:rPr>
          <w:bCs/>
        </w:rPr>
      </w:pPr>
      <w:r>
        <w:rPr>
          <w:bCs/>
        </w:rPr>
        <w:t xml:space="preserve">«Журналист года Югры»</w:t>
      </w:r>
      <w:r/>
    </w:p>
    <w:p>
      <w:pPr>
        <w:jc w:val="right"/>
        <w:rPr>
          <w:bCs/>
          <w:sz w:val="28"/>
          <w:szCs w:val="28"/>
        </w:rPr>
      </w:pPr>
      <w:r>
        <w:rPr>
          <w:bCs/>
          <w:sz w:val="28"/>
          <w:szCs w:val="28"/>
        </w:rPr>
      </w:r>
      <w:r/>
    </w:p>
    <w:p>
      <w:pPr>
        <w:jc w:val="right"/>
        <w:rPr>
          <w:bCs/>
          <w:sz w:val="20"/>
          <w:szCs w:val="20"/>
        </w:rPr>
      </w:pPr>
      <w:r>
        <w:rPr>
          <w:bCs/>
          <w:sz w:val="20"/>
          <w:szCs w:val="20"/>
        </w:rPr>
      </w:r>
      <w:r/>
    </w:p>
    <w:p>
      <w:pPr>
        <w:jc w:val="right"/>
        <w:rPr>
          <w:bCs/>
          <w:sz w:val="20"/>
          <w:szCs w:val="20"/>
        </w:rPr>
      </w:pPr>
      <w:r>
        <w:rPr>
          <w:bCs/>
          <w:sz w:val="20"/>
          <w:szCs w:val="20"/>
        </w:rPr>
      </w:r>
      <w:r/>
    </w:p>
    <w:p>
      <w:pPr>
        <w:jc w:val="center"/>
        <w:rPr>
          <w:sz w:val="32"/>
          <w:szCs w:val="32"/>
        </w:rPr>
      </w:pPr>
      <w:r>
        <w:rPr>
          <w:sz w:val="32"/>
          <w:szCs w:val="32"/>
        </w:rPr>
        <w:t xml:space="preserve">Оценочный лист</w:t>
      </w:r>
      <w:r/>
    </w:p>
    <w:p>
      <w:pPr>
        <w:jc w:val="center"/>
      </w:pPr>
      <w:r>
        <w:t xml:space="preserve">по подведению итогов ежегодного конкурса профессионального журналистского мастерства</w:t>
      </w:r>
      <w:r/>
    </w:p>
    <w:p>
      <w:pPr>
        <w:jc w:val="center"/>
      </w:pPr>
      <w:r>
        <w:t xml:space="preserve"> «Журналист года Югры» в номинации «</w:t>
      </w:r>
      <w:r>
        <w:t xml:space="preserve">Блогер года</w:t>
      </w:r>
      <w:r>
        <w:t xml:space="preserve">»</w:t>
      </w:r>
      <w:r/>
    </w:p>
    <w:p>
      <w:pPr>
        <w:jc w:val="center"/>
      </w:pPr>
      <w:r/>
      <w:r/>
    </w:p>
    <w:tbl>
      <w:tblPr>
        <w:tblW w:w="1445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43"/>
        <w:gridCol w:w="3368"/>
        <w:gridCol w:w="3827"/>
        <w:gridCol w:w="2269"/>
        <w:gridCol w:w="2551"/>
        <w:gridCol w:w="1701"/>
      </w:tblGrid>
      <w:tr>
        <w:trPr>
          <w:trHeight w:val="539"/>
        </w:trPr>
        <w:tc>
          <w:tcPr>
            <w:tcBorders>
              <w:top w:val="single" w:color="000000" w:sz="4" w:space="0"/>
              <w:left w:val="single" w:color="000000" w:sz="4" w:space="0"/>
              <w:bottom w:val="single" w:color="000000" w:sz="4" w:space="0"/>
              <w:right w:val="single" w:color="000000" w:sz="4" w:space="0"/>
            </w:tcBorders>
            <w:tcW w:w="743" w:type="dxa"/>
            <w:vMerge w:val="restart"/>
            <w:textDirection w:val="lrTb"/>
            <w:noWrap w:val="false"/>
          </w:tcPr>
          <w:p>
            <w:r>
              <w:t xml:space="preserve">№ п/п</w:t>
            </w:r>
            <w:r/>
          </w:p>
        </w:tc>
        <w:tc>
          <w:tcPr>
            <w:tcBorders>
              <w:top w:val="single" w:color="000000" w:sz="4" w:space="0"/>
              <w:left w:val="single" w:color="000000" w:sz="4" w:space="0"/>
              <w:bottom w:val="single" w:color="000000" w:sz="4" w:space="0"/>
              <w:right w:val="single" w:color="000000" w:sz="4" w:space="0"/>
            </w:tcBorders>
            <w:tcW w:w="3368" w:type="dxa"/>
            <w:vMerge w:val="restart"/>
            <w:textDirection w:val="lrTb"/>
            <w:noWrap w:val="false"/>
          </w:tcPr>
          <w:p>
            <w:pPr>
              <w:jc w:val="center"/>
            </w:pPr>
            <w:r/>
            <w:r/>
          </w:p>
          <w:p>
            <w:pPr>
              <w:jc w:val="center"/>
            </w:pPr>
            <w:r>
              <w:t xml:space="preserve">Участник</w:t>
            </w:r>
            <w:r/>
          </w:p>
        </w:tc>
        <w:tc>
          <w:tcPr>
            <w:tcBorders>
              <w:top w:val="single" w:color="000000" w:sz="4" w:space="0"/>
              <w:left w:val="single" w:color="000000" w:sz="4" w:space="0"/>
              <w:right w:val="single" w:color="000000" w:sz="4" w:space="0"/>
            </w:tcBorders>
            <w:tcW w:w="3827" w:type="dxa"/>
            <w:vMerge w:val="restart"/>
            <w:textDirection w:val="lrTb"/>
            <w:noWrap w:val="false"/>
          </w:tcPr>
          <w:p>
            <w:pPr>
              <w:jc w:val="center"/>
            </w:pPr>
            <w:r/>
            <w:r/>
          </w:p>
          <w:p>
            <w:pPr>
              <w:jc w:val="center"/>
            </w:pPr>
            <w:r>
              <w:t xml:space="preserve">Название конкурсной работы</w:t>
            </w:r>
            <w:r/>
          </w:p>
        </w:tc>
        <w:tc>
          <w:tcPr>
            <w:gridSpan w:val="2"/>
            <w:tcBorders>
              <w:top w:val="single" w:color="000000" w:sz="4" w:space="0"/>
              <w:left w:val="single" w:color="000000" w:sz="4" w:space="0"/>
              <w:bottom w:val="single" w:color="000000" w:sz="4" w:space="0"/>
              <w:right w:val="single" w:color="000000" w:sz="4" w:space="0"/>
            </w:tcBorders>
            <w:tcW w:w="4820" w:type="dxa"/>
            <w:textDirection w:val="lrTb"/>
            <w:noWrap w:val="false"/>
          </w:tcPr>
          <w:p>
            <w:pPr>
              <w:jc w:val="center"/>
            </w:pPr>
            <w:r>
              <w:t xml:space="preserve">Критерии оценки</w:t>
            </w:r>
            <w:r/>
          </w:p>
        </w:tc>
        <w:tc>
          <w:tcPr>
            <w:tcBorders>
              <w:top w:val="single" w:color="000000" w:sz="4" w:space="0"/>
              <w:left w:val="single" w:color="000000" w:sz="4" w:space="0"/>
              <w:bottom w:val="single" w:color="000000" w:sz="4" w:space="0"/>
              <w:right w:val="single" w:color="000000" w:sz="4" w:space="0"/>
            </w:tcBorders>
            <w:tcW w:w="1701" w:type="dxa"/>
            <w:vMerge w:val="restart"/>
            <w:textDirection w:val="lrTb"/>
            <w:noWrap w:val="false"/>
          </w:tcPr>
          <w:p>
            <w:r>
              <w:t xml:space="preserve">Сумма баллов</w:t>
            </w:r>
            <w:r/>
          </w:p>
          <w:p>
            <w:r>
              <w:t xml:space="preserve"> (по 5-бальной шкале)</w:t>
            </w:r>
            <w:r/>
          </w:p>
        </w:tc>
      </w:tr>
      <w:tr>
        <w:trPr>
          <w:trHeight w:val="324"/>
        </w:trPr>
        <w:tc>
          <w:tcPr>
            <w:tcBorders>
              <w:top w:val="single" w:color="000000" w:sz="4" w:space="0"/>
              <w:left w:val="single" w:color="000000" w:sz="4" w:space="0"/>
              <w:bottom w:val="single" w:color="000000" w:sz="4" w:space="0"/>
              <w:right w:val="single" w:color="000000" w:sz="4" w:space="0"/>
            </w:tcBorders>
            <w:tcW w:w="743"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3368" w:type="dxa"/>
            <w:vAlign w:val="center"/>
            <w:vMerge w:val="continue"/>
            <w:textDirection w:val="lrTb"/>
            <w:noWrap w:val="false"/>
          </w:tcPr>
          <w:p>
            <w:r/>
            <w:r/>
          </w:p>
        </w:tc>
        <w:tc>
          <w:tcPr>
            <w:tcBorders>
              <w:left w:val="single" w:color="000000" w:sz="4" w:space="0"/>
              <w:bottom w:val="single" w:color="000000" w:sz="4" w:space="0"/>
              <w:right w:val="single" w:color="000000" w:sz="4" w:space="0"/>
            </w:tcBorders>
            <w:tcW w:w="3827"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69" w:type="dxa"/>
            <w:textDirection w:val="lrTb"/>
            <w:noWrap w:val="false"/>
          </w:tcPr>
          <w:p>
            <w:pPr>
              <w:jc w:val="center"/>
            </w:pPr>
            <w:r>
              <w:t xml:space="preserve">грамотность, стиль изложения</w:t>
            </w:r>
            <w:r/>
          </w:p>
          <w:p>
            <w:pPr>
              <w:jc w:val="center"/>
            </w:pPr>
            <w:r/>
            <w:r/>
          </w:p>
          <w:p>
            <w:pPr>
              <w:jc w:val="center"/>
            </w:pPr>
            <w: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jc w:val="center"/>
            </w:pPr>
            <w:r>
              <w:t xml:space="preserve">социальная реакция аудитории (наличие отклика аудитории - </w:t>
            </w:r>
            <w:r>
              <w:t xml:space="preserve">лайков</w:t>
            </w:r>
            <w:r>
              <w:t xml:space="preserve">, </w:t>
            </w:r>
            <w:r>
              <w:t xml:space="preserve">репостов</w:t>
            </w:r>
            <w:r>
              <w:t xml:space="preserve">, комментариев)</w:t>
            </w:r>
            <w:r/>
          </w:p>
          <w:p>
            <w:pPr>
              <w:jc w:val="center"/>
            </w:pPr>
            <w:r/>
            <w:r/>
          </w:p>
        </w:tc>
        <w:tc>
          <w:tcPr>
            <w:tcBorders>
              <w:top w:val="single" w:color="000000" w:sz="4" w:space="0"/>
              <w:left w:val="single" w:color="000000" w:sz="4" w:space="0"/>
              <w:bottom w:val="single" w:color="000000" w:sz="4" w:space="0"/>
              <w:right w:val="single" w:color="000000" w:sz="4" w:space="0"/>
            </w:tcBorders>
            <w:tcW w:w="1701" w:type="dxa"/>
            <w:vAlign w:val="center"/>
            <w:vMerge w:val="continue"/>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3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827"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6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3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827"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6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3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827"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6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3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827"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6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r>
    </w:tbl>
    <w:p>
      <w:r/>
      <w:r/>
    </w:p>
    <w:p>
      <w:r>
        <w:t xml:space="preserve">Член Экспертного совета: ____________________ Ф.И.О. ____________________ Подпись</w:t>
      </w:r>
      <w:r/>
    </w:p>
    <w:p>
      <w:r>
        <w:t xml:space="preserve">Дата: ____________________________       </w:t>
      </w:r>
      <w:r/>
    </w:p>
    <w:p>
      <w:pPr>
        <w:rPr>
          <w:sz w:val="28"/>
          <w:szCs w:val="28"/>
        </w:rPr>
      </w:pPr>
      <w:r>
        <w:rPr>
          <w:sz w:val="28"/>
          <w:szCs w:val="28"/>
        </w:rPr>
      </w:r>
      <w:r/>
    </w:p>
    <w:p>
      <w:pPr>
        <w:rPr>
          <w:bCs/>
          <w:color w:val="ff0000"/>
          <w:sz w:val="28"/>
          <w:szCs w:val="28"/>
        </w:rPr>
      </w:pPr>
      <w:r>
        <w:rPr>
          <w:bCs/>
          <w:color w:val="ff0000"/>
          <w:sz w:val="28"/>
          <w:szCs w:val="28"/>
        </w:rPr>
        <w:br w:type="page" w:clear="all"/>
      </w:r>
      <w:r/>
    </w:p>
    <w:p>
      <w:pPr>
        <w:jc w:val="right"/>
      </w:pPr>
      <w:r>
        <w:rPr>
          <w:bCs/>
        </w:rPr>
        <w:t xml:space="preserve">Приложение 3</w:t>
      </w:r>
      <w:r>
        <w:rPr>
          <w:bCs/>
        </w:rPr>
      </w:r>
      <w:r/>
    </w:p>
    <w:p>
      <w:pPr>
        <w:jc w:val="right"/>
      </w:pPr>
      <w:r>
        <w:rPr>
          <w:bCs/>
        </w:rPr>
        <w:t xml:space="preserve">к Положению о проведении ежегодного конкурса </w:t>
      </w:r>
      <w:r>
        <w:rPr>
          <w:bCs/>
        </w:rPr>
      </w:r>
      <w:r/>
    </w:p>
    <w:p>
      <w:pPr>
        <w:jc w:val="right"/>
      </w:pPr>
      <w:r>
        <w:rPr>
          <w:bCs/>
        </w:rPr>
        <w:t xml:space="preserve">профессионального журналистского мастерства </w:t>
      </w:r>
      <w:r>
        <w:rPr>
          <w:bCs/>
        </w:rPr>
      </w:r>
      <w:r/>
    </w:p>
    <w:p>
      <w:pPr>
        <w:jc w:val="right"/>
      </w:pPr>
      <w:r>
        <w:rPr>
          <w:bCs/>
        </w:rPr>
        <w:t xml:space="preserve">«Журналист года Югры»</w:t>
      </w:r>
      <w:r>
        <w:rPr>
          <w:bCs/>
        </w:rPr>
      </w:r>
      <w:r/>
    </w:p>
    <w:p>
      <w:pPr>
        <w:jc w:val="right"/>
      </w:pPr>
      <w:r>
        <w:rPr>
          <w:bCs/>
          <w:sz w:val="28"/>
          <w:szCs w:val="28"/>
        </w:rPr>
      </w:r>
      <w:r>
        <w:rPr>
          <w:bCs/>
          <w:sz w:val="28"/>
          <w:szCs w:val="28"/>
        </w:rPr>
      </w:r>
      <w:r/>
    </w:p>
    <w:p>
      <w:pPr>
        <w:jc w:val="right"/>
      </w:pPr>
      <w:r>
        <w:rPr>
          <w:bCs/>
          <w:sz w:val="20"/>
          <w:szCs w:val="20"/>
        </w:rPr>
      </w:r>
      <w:r>
        <w:rPr>
          <w:bCs/>
          <w:sz w:val="20"/>
          <w:szCs w:val="20"/>
        </w:rPr>
      </w:r>
      <w:r/>
    </w:p>
    <w:p>
      <w:pPr>
        <w:jc w:val="right"/>
      </w:pPr>
      <w:r>
        <w:rPr>
          <w:bCs/>
          <w:sz w:val="20"/>
          <w:szCs w:val="20"/>
        </w:rPr>
      </w:r>
      <w:r>
        <w:rPr>
          <w:bCs/>
          <w:sz w:val="20"/>
          <w:szCs w:val="20"/>
        </w:rPr>
      </w:r>
      <w:r/>
    </w:p>
    <w:p>
      <w:pPr>
        <w:jc w:val="center"/>
      </w:pPr>
      <w:r>
        <w:rPr>
          <w:sz w:val="32"/>
          <w:szCs w:val="32"/>
        </w:rPr>
        <w:t xml:space="preserve">Оценочный лист</w:t>
      </w:r>
      <w:r>
        <w:rPr>
          <w:sz w:val="32"/>
          <w:szCs w:val="32"/>
        </w:rPr>
      </w:r>
      <w:r/>
    </w:p>
    <w:p>
      <w:pPr>
        <w:jc w:val="center"/>
      </w:pPr>
      <w:r>
        <w:t xml:space="preserve">по подведению итогов ежегодного конкурса профессионального журналистского мастерства</w:t>
      </w:r>
      <w:r/>
    </w:p>
    <w:p>
      <w:pPr>
        <w:jc w:val="center"/>
        <w:rPr>
          <w:highlight w:val="none"/>
        </w:rPr>
      </w:pPr>
      <w:r>
        <w:t xml:space="preserve"> «Журналист года Югры» в жанровых номинациях</w:t>
      </w:r>
      <w:r/>
    </w:p>
    <w:p>
      <w:pPr>
        <w:jc w:val="center"/>
      </w:pPr>
      <w:r>
        <w:t xml:space="preserve">Номинация _____________________________________________</w:t>
      </w:r>
      <w:r/>
    </w:p>
    <w:p>
      <w:pPr>
        <w:jc w:val="center"/>
      </w:pPr>
      <w:r>
        <w:rPr>
          <w:sz w:val="16"/>
          <w:szCs w:val="16"/>
        </w:rPr>
        <w:t xml:space="preserve">(название номинации)</w:t>
      </w:r>
      <w:r>
        <w:rPr>
          <w:sz w:val="16"/>
          <w:szCs w:val="16"/>
        </w:rPr>
      </w:r>
      <w:r/>
    </w:p>
    <w:p>
      <w:pPr>
        <w:jc w:val="center"/>
        <w:rPr>
          <w:sz w:val="16"/>
          <w:szCs w:val="16"/>
        </w:rPr>
      </w:pPr>
      <w:r>
        <w:rPr>
          <w:sz w:val="16"/>
          <w:szCs w:val="16"/>
        </w:rPr>
      </w:r>
      <w:r>
        <w:rPr>
          <w:sz w:val="16"/>
          <w:szCs w:val="16"/>
        </w:rPr>
      </w:r>
      <w:r/>
    </w:p>
    <w:tbl>
      <w:tblPr>
        <w:tblW w:w="1445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43"/>
        <w:gridCol w:w="3368"/>
        <w:gridCol w:w="3827"/>
        <w:gridCol w:w="2269"/>
        <w:gridCol w:w="2551"/>
        <w:gridCol w:w="1701"/>
      </w:tblGrid>
      <w:tr>
        <w:trPr>
          <w:trHeight w:val="539"/>
        </w:trPr>
        <w:tc>
          <w:tcPr>
            <w:tcBorders>
              <w:top w:val="single" w:color="000000" w:sz="4" w:space="0"/>
              <w:left w:val="single" w:color="000000" w:sz="4" w:space="0"/>
              <w:bottom w:val="single" w:color="000000" w:sz="4" w:space="0"/>
              <w:right w:val="single" w:color="000000" w:sz="4" w:space="0"/>
            </w:tcBorders>
            <w:tcW w:w="743" w:type="dxa"/>
            <w:vMerge w:val="restart"/>
            <w:textDirection w:val="lrTb"/>
            <w:noWrap w:val="false"/>
          </w:tcPr>
          <w:p>
            <w:r>
              <w:t xml:space="preserve">№ п/п</w:t>
            </w:r>
            <w:r/>
          </w:p>
        </w:tc>
        <w:tc>
          <w:tcPr>
            <w:tcBorders>
              <w:top w:val="single" w:color="000000" w:sz="4" w:space="0"/>
              <w:left w:val="single" w:color="000000" w:sz="4" w:space="0"/>
              <w:bottom w:val="single" w:color="000000" w:sz="4" w:space="0"/>
              <w:right w:val="single" w:color="000000" w:sz="4" w:space="0"/>
            </w:tcBorders>
            <w:tcW w:w="3368" w:type="dxa"/>
            <w:vMerge w:val="restart"/>
            <w:textDirection w:val="lrTb"/>
            <w:noWrap w:val="false"/>
          </w:tcPr>
          <w:p>
            <w:pPr>
              <w:jc w:val="center"/>
            </w:pPr>
            <w:r/>
            <w:r/>
          </w:p>
          <w:p>
            <w:pPr>
              <w:jc w:val="center"/>
            </w:pPr>
            <w:r>
              <w:t xml:space="preserve">Участник</w:t>
            </w:r>
            <w:r/>
          </w:p>
        </w:tc>
        <w:tc>
          <w:tcPr>
            <w:tcBorders>
              <w:top w:val="single" w:color="000000" w:sz="4" w:space="0"/>
              <w:left w:val="single" w:color="000000" w:sz="4" w:space="0"/>
              <w:right w:val="single" w:color="000000" w:sz="4" w:space="0"/>
            </w:tcBorders>
            <w:tcW w:w="3827" w:type="dxa"/>
            <w:vMerge w:val="restart"/>
            <w:textDirection w:val="lrTb"/>
            <w:noWrap w:val="false"/>
          </w:tcPr>
          <w:p>
            <w:pPr>
              <w:jc w:val="center"/>
            </w:pPr>
            <w:r/>
            <w:r/>
          </w:p>
          <w:p>
            <w:pPr>
              <w:jc w:val="center"/>
            </w:pPr>
            <w:r>
              <w:t xml:space="preserve">Название конкурсной работы</w:t>
            </w:r>
            <w:r/>
          </w:p>
        </w:tc>
        <w:tc>
          <w:tcPr>
            <w:gridSpan w:val="2"/>
            <w:tcBorders>
              <w:top w:val="single" w:color="000000" w:sz="4" w:space="0"/>
              <w:left w:val="single" w:color="000000" w:sz="4" w:space="0"/>
              <w:bottom w:val="single" w:color="000000" w:sz="4" w:space="0"/>
              <w:right w:val="single" w:color="000000" w:sz="4" w:space="0"/>
            </w:tcBorders>
            <w:tcW w:w="4820" w:type="dxa"/>
            <w:textDirection w:val="lrTb"/>
            <w:noWrap w:val="false"/>
          </w:tcPr>
          <w:p>
            <w:pPr>
              <w:jc w:val="center"/>
            </w:pPr>
            <w:r>
              <w:t xml:space="preserve">Критерии оценки</w:t>
            </w:r>
            <w:r/>
          </w:p>
        </w:tc>
        <w:tc>
          <w:tcPr>
            <w:tcBorders>
              <w:top w:val="single" w:color="000000" w:sz="4" w:space="0"/>
              <w:left w:val="single" w:color="000000" w:sz="4" w:space="0"/>
              <w:bottom w:val="single" w:color="000000" w:sz="4" w:space="0"/>
              <w:right w:val="single" w:color="000000" w:sz="4" w:space="0"/>
            </w:tcBorders>
            <w:tcW w:w="1701" w:type="dxa"/>
            <w:vMerge w:val="restart"/>
            <w:textDirection w:val="lrTb"/>
            <w:noWrap w:val="false"/>
          </w:tcPr>
          <w:p>
            <w:r>
              <w:t xml:space="preserve">Сумма баллов</w:t>
            </w:r>
            <w:r/>
          </w:p>
          <w:p>
            <w:r>
              <w:t xml:space="preserve"> (по 5-бальной шкале)</w:t>
            </w:r>
            <w:r/>
          </w:p>
        </w:tc>
      </w:tr>
      <w:tr>
        <w:trPr>
          <w:trHeight w:val="324"/>
        </w:trPr>
        <w:tc>
          <w:tcPr>
            <w:tcBorders>
              <w:top w:val="single" w:color="000000" w:sz="4" w:space="0"/>
              <w:left w:val="single" w:color="000000" w:sz="4" w:space="0"/>
              <w:bottom w:val="single" w:color="000000" w:sz="4" w:space="0"/>
              <w:right w:val="single" w:color="000000" w:sz="4" w:space="0"/>
            </w:tcBorders>
            <w:tcW w:w="743"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3368" w:type="dxa"/>
            <w:vAlign w:val="center"/>
            <w:vMerge w:val="continue"/>
            <w:textDirection w:val="lrTb"/>
            <w:noWrap w:val="false"/>
          </w:tcPr>
          <w:p>
            <w:r/>
            <w:r/>
          </w:p>
        </w:tc>
        <w:tc>
          <w:tcPr>
            <w:tcBorders>
              <w:left w:val="single" w:color="000000" w:sz="4" w:space="0"/>
              <w:bottom w:val="single" w:color="000000" w:sz="4" w:space="0"/>
              <w:right w:val="single" w:color="000000" w:sz="4" w:space="0"/>
            </w:tcBorders>
            <w:tcW w:w="3827"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69" w:type="dxa"/>
            <w:textDirection w:val="lrTb"/>
            <w:noWrap w:val="false"/>
          </w:tcPr>
          <w:p>
            <w:pPr>
              <w:jc w:val="center"/>
            </w:pPr>
            <w:r>
              <w:t xml:space="preserve">идея, дизайн, грамотность, стиль изложения </w:t>
            </w:r>
            <w:r/>
          </w:p>
          <w:p>
            <w:pPr>
              <w:jc w:val="center"/>
            </w:pPr>
            <w:r/>
            <w:r/>
          </w:p>
          <w:p>
            <w:pPr>
              <w:jc w:val="center"/>
            </w:pPr>
            <w: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jc w:val="center"/>
            </w:pPr>
            <w:r>
              <w:t xml:space="preserve">социальная реакция аудитории (наличие отклика аудитории – </w:t>
            </w:r>
            <w:r>
              <w:t xml:space="preserve">подписчиков, просмотров, лайков</w:t>
            </w:r>
            <w:r>
              <w:t xml:space="preserve">, </w:t>
            </w:r>
            <w:r>
              <w:t xml:space="preserve">репостов</w:t>
            </w:r>
            <w:r>
              <w:t xml:space="preserve">, комментариев, скачиваний)</w:t>
            </w:r>
            <w:r/>
          </w:p>
          <w:p>
            <w:pPr>
              <w:jc w:val="center"/>
            </w:pPr>
            <w:r/>
            <w:r/>
          </w:p>
        </w:tc>
        <w:tc>
          <w:tcPr>
            <w:tcBorders>
              <w:top w:val="single" w:color="000000" w:sz="4" w:space="0"/>
              <w:left w:val="single" w:color="000000" w:sz="4" w:space="0"/>
              <w:bottom w:val="single" w:color="000000" w:sz="4" w:space="0"/>
              <w:right w:val="single" w:color="000000" w:sz="4" w:space="0"/>
            </w:tcBorders>
            <w:tcW w:w="1701" w:type="dxa"/>
            <w:vAlign w:val="center"/>
            <w:vMerge w:val="continue"/>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3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827"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6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3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827"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6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3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827"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6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r>
      <w:tr>
        <w:trPr/>
        <w:tc>
          <w:tcPr>
            <w:tcBorders>
              <w:top w:val="single" w:color="000000" w:sz="4" w:space="0"/>
              <w:left w:val="single" w:color="000000" w:sz="4" w:space="0"/>
              <w:bottom w:val="single" w:color="000000" w:sz="4" w:space="0"/>
              <w:right w:val="single" w:color="000000" w:sz="4" w:space="0"/>
            </w:tcBorders>
            <w:tcW w:w="743"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3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3827"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69"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r/>
            <w:r/>
          </w:p>
        </w:tc>
      </w:tr>
    </w:tbl>
    <w:p>
      <w:r/>
      <w:r/>
    </w:p>
    <w:p>
      <w:r>
        <w:t xml:space="preserve">Член Экспертного совета: ____________________ Ф.И.О. ____________________ Подпись</w:t>
      </w:r>
      <w:r/>
    </w:p>
    <w:p>
      <w:r>
        <w:t xml:space="preserve">Дата: ____________________________       </w:t>
      </w:r>
      <w:r/>
    </w:p>
    <w:sectPr>
      <w:headerReference w:type="default" r:id="rId10"/>
      <w:footnotePr/>
      <w:endnotePr/>
      <w:type w:val="nextPage"/>
      <w:pgSz w:w="16838" w:h="11906" w:orient="landscape"/>
      <w:pgMar w:top="1559" w:right="1418" w:bottom="1276" w:left="1134" w:header="1418"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Courier New">
    <w:panose1 w:val="020703090202050204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5"/>
      <w:jc w:val="center"/>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jc w:val="center"/>
    </w:pPr>
    <w:r>
      <w:fldChar w:fldCharType="begin"/>
    </w:r>
    <w:r>
      <w:instrText xml:space="preserve"> PAGE   \* MERGEFORMAT </w:instrText>
    </w:r>
    <w:r>
      <w:fldChar w:fldCharType="separate"/>
    </w:r>
    <w:r>
      <w:t xml:space="preserve">11</w:t>
    </w:r>
    <w:r>
      <w:fldChar w:fldCharType="end"/>
    </w: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jc w:val="center"/>
    </w:pPr>
    <w:r>
      <w:fldChar w:fldCharType="begin"/>
    </w:r>
    <w:r>
      <w:instrText xml:space="preserve">PAGE   \* MERGEFORMAT</w:instrText>
    </w:r>
    <w:r>
      <w:fldChar w:fldCharType="separate"/>
    </w:r>
    <w:r>
      <w:t xml:space="preserve">14</w:t>
    </w:r>
    <w:r>
      <w:fldChar w:fldCharType="end"/>
    </w:r>
    <w:r/>
  </w:p>
  <w:p>
    <w:pPr>
      <w:pStyle w:val="913"/>
      <w:jc w:val="cente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12" w:hanging="360"/>
      </w:pPr>
      <w:rPr>
        <w:rFonts w:hint="default"/>
      </w:rPr>
    </w:lvl>
    <w:lvl w:ilvl="1">
      <w:start w:val="1"/>
      <w:numFmt w:val="lowerLetter"/>
      <w:isLgl w:val="false"/>
      <w:suff w:val="tab"/>
      <w:lvlText w:val="%2."/>
      <w:lvlJc w:val="left"/>
      <w:pPr>
        <w:ind w:left="1732" w:hanging="360"/>
      </w:pPr>
    </w:lvl>
    <w:lvl w:ilvl="2">
      <w:start w:val="1"/>
      <w:numFmt w:val="lowerRoman"/>
      <w:isLgl w:val="false"/>
      <w:suff w:val="tab"/>
      <w:lvlText w:val="%3."/>
      <w:lvlJc w:val="right"/>
      <w:pPr>
        <w:ind w:left="2452" w:hanging="180"/>
      </w:pPr>
    </w:lvl>
    <w:lvl w:ilvl="3">
      <w:start w:val="1"/>
      <w:numFmt w:val="decimal"/>
      <w:isLgl w:val="false"/>
      <w:suff w:val="tab"/>
      <w:lvlText w:val="%4."/>
      <w:lvlJc w:val="left"/>
      <w:pPr>
        <w:ind w:left="3172" w:hanging="360"/>
      </w:pPr>
    </w:lvl>
    <w:lvl w:ilvl="4">
      <w:start w:val="1"/>
      <w:numFmt w:val="lowerLetter"/>
      <w:isLgl w:val="false"/>
      <w:suff w:val="tab"/>
      <w:lvlText w:val="%5."/>
      <w:lvlJc w:val="left"/>
      <w:pPr>
        <w:ind w:left="3892" w:hanging="360"/>
      </w:pPr>
    </w:lvl>
    <w:lvl w:ilvl="5">
      <w:start w:val="1"/>
      <w:numFmt w:val="lowerRoman"/>
      <w:isLgl w:val="false"/>
      <w:suff w:val="tab"/>
      <w:lvlText w:val="%6."/>
      <w:lvlJc w:val="right"/>
      <w:pPr>
        <w:ind w:left="4612" w:hanging="180"/>
      </w:pPr>
    </w:lvl>
    <w:lvl w:ilvl="6">
      <w:start w:val="1"/>
      <w:numFmt w:val="decimal"/>
      <w:isLgl w:val="false"/>
      <w:suff w:val="tab"/>
      <w:lvlText w:val="%7."/>
      <w:lvlJc w:val="left"/>
      <w:pPr>
        <w:ind w:left="5332" w:hanging="360"/>
      </w:pPr>
    </w:lvl>
    <w:lvl w:ilvl="7">
      <w:start w:val="1"/>
      <w:numFmt w:val="lowerLetter"/>
      <w:isLgl w:val="false"/>
      <w:suff w:val="tab"/>
      <w:lvlText w:val="%8."/>
      <w:lvlJc w:val="left"/>
      <w:pPr>
        <w:ind w:left="6052" w:hanging="360"/>
      </w:pPr>
    </w:lvl>
    <w:lvl w:ilvl="8">
      <w:start w:val="1"/>
      <w:numFmt w:val="lowerRoman"/>
      <w:isLgl w:val="false"/>
      <w:suff w:val="tab"/>
      <w:lvlText w:val="%9."/>
      <w:lvlJc w:val="right"/>
      <w:pPr>
        <w:ind w:left="6772"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6">
    <w:multiLevelType w:val="hybridMultilevel"/>
    <w:lvl w:ilvl="0">
      <w:start w:val="1"/>
      <w:numFmt w:val="decimal"/>
      <w:isLgl w:val="false"/>
      <w:suff w:val="tab"/>
      <w:lvlText w:val="%1."/>
      <w:lvlJc w:val="left"/>
      <w:pPr>
        <w:ind w:left="1065" w:hanging="705"/>
        <w:tabs>
          <w:tab w:val="num" w:pos="1065" w:leader="none"/>
        </w:tabs>
      </w:pPr>
      <w:rPr>
        <w:rFonts w:ascii="Times New Roman" w:hAnsi="Times New Roman" w:eastAsia="Times New Roman" w:cs="Times New Roman"/>
        <w:b/>
        <w:sz w:val="24"/>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8">
    <w:multiLevelType w:val="hybridMultilevel"/>
    <w:lvl w:ilvl="0">
      <w:start w:val="2"/>
      <w:numFmt w:val="decimal"/>
      <w:isLgl w:val="false"/>
      <w:suff w:val="tab"/>
      <w:lvlText w:val="%1)"/>
      <w:lvlJc w:val="left"/>
      <w:pPr>
        <w:ind w:left="435" w:hanging="360"/>
        <w:tabs>
          <w:tab w:val="num" w:pos="435" w:leader="none"/>
        </w:tabs>
      </w:pPr>
      <w:rPr>
        <w:rFonts w:hint="default"/>
      </w:rPr>
    </w:lvl>
    <w:lvl w:ilvl="1">
      <w:start w:val="1"/>
      <w:numFmt w:val="lowerLetter"/>
      <w:isLgl w:val="false"/>
      <w:suff w:val="tab"/>
      <w:lvlText w:val="%2."/>
      <w:lvlJc w:val="left"/>
      <w:pPr>
        <w:ind w:left="1155" w:hanging="360"/>
        <w:tabs>
          <w:tab w:val="num" w:pos="1155" w:leader="none"/>
        </w:tabs>
      </w:pPr>
    </w:lvl>
    <w:lvl w:ilvl="2">
      <w:start w:val="1"/>
      <w:numFmt w:val="lowerRoman"/>
      <w:isLgl w:val="false"/>
      <w:suff w:val="tab"/>
      <w:lvlText w:val="%3."/>
      <w:lvlJc w:val="right"/>
      <w:pPr>
        <w:ind w:left="1875" w:hanging="180"/>
        <w:tabs>
          <w:tab w:val="num" w:pos="1875" w:leader="none"/>
        </w:tabs>
      </w:pPr>
    </w:lvl>
    <w:lvl w:ilvl="3">
      <w:start w:val="1"/>
      <w:numFmt w:val="decimal"/>
      <w:isLgl w:val="false"/>
      <w:suff w:val="tab"/>
      <w:lvlText w:val="%4."/>
      <w:lvlJc w:val="left"/>
      <w:pPr>
        <w:ind w:left="2595" w:hanging="360"/>
        <w:tabs>
          <w:tab w:val="num" w:pos="2595" w:leader="none"/>
        </w:tabs>
      </w:pPr>
    </w:lvl>
    <w:lvl w:ilvl="4">
      <w:start w:val="1"/>
      <w:numFmt w:val="lowerLetter"/>
      <w:isLgl w:val="false"/>
      <w:suff w:val="tab"/>
      <w:lvlText w:val="%5."/>
      <w:lvlJc w:val="left"/>
      <w:pPr>
        <w:ind w:left="3315" w:hanging="360"/>
        <w:tabs>
          <w:tab w:val="num" w:pos="3315" w:leader="none"/>
        </w:tabs>
      </w:pPr>
    </w:lvl>
    <w:lvl w:ilvl="5">
      <w:start w:val="1"/>
      <w:numFmt w:val="lowerRoman"/>
      <w:isLgl w:val="false"/>
      <w:suff w:val="tab"/>
      <w:lvlText w:val="%6."/>
      <w:lvlJc w:val="right"/>
      <w:pPr>
        <w:ind w:left="4035" w:hanging="180"/>
        <w:tabs>
          <w:tab w:val="num" w:pos="4035" w:leader="none"/>
        </w:tabs>
      </w:pPr>
    </w:lvl>
    <w:lvl w:ilvl="6">
      <w:start w:val="1"/>
      <w:numFmt w:val="decimal"/>
      <w:isLgl w:val="false"/>
      <w:suff w:val="tab"/>
      <w:lvlText w:val="%7."/>
      <w:lvlJc w:val="left"/>
      <w:pPr>
        <w:ind w:left="4755" w:hanging="360"/>
        <w:tabs>
          <w:tab w:val="num" w:pos="4755" w:leader="none"/>
        </w:tabs>
      </w:pPr>
    </w:lvl>
    <w:lvl w:ilvl="7">
      <w:start w:val="1"/>
      <w:numFmt w:val="lowerLetter"/>
      <w:isLgl w:val="false"/>
      <w:suff w:val="tab"/>
      <w:lvlText w:val="%8."/>
      <w:lvlJc w:val="left"/>
      <w:pPr>
        <w:ind w:left="5475" w:hanging="360"/>
        <w:tabs>
          <w:tab w:val="num" w:pos="5475" w:leader="none"/>
        </w:tabs>
      </w:pPr>
    </w:lvl>
    <w:lvl w:ilvl="8">
      <w:start w:val="1"/>
      <w:numFmt w:val="lowerRoman"/>
      <w:isLgl w:val="false"/>
      <w:suff w:val="tab"/>
      <w:lvlText w:val="%9."/>
      <w:lvlJc w:val="right"/>
      <w:pPr>
        <w:ind w:left="6195" w:hanging="180"/>
        <w:tabs>
          <w:tab w:val="num" w:pos="6195" w:leader="none"/>
        </w:tabs>
      </w:pPr>
    </w:lvl>
  </w:abstractNum>
  <w:abstractNum w:abstractNumId="9">
    <w:multiLevelType w:val="hybridMultilevel"/>
    <w:lvl w:ilvl="0">
      <w:start w:val="1"/>
      <w:numFmt w:val="decimal"/>
      <w:isLgl w:val="false"/>
      <w:suff w:val="tab"/>
      <w:lvlText w:val="%1)"/>
      <w:lvlJc w:val="left"/>
      <w:pPr>
        <w:ind w:left="735" w:hanging="375"/>
        <w:tabs>
          <w:tab w:val="num" w:pos="735"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
    <w:multiLevelType w:val="hybridMultilevel"/>
    <w:lvl w:ilvl="0">
      <w:start w:val="1"/>
      <w:numFmt w:val="decimal"/>
      <w:isLgl w:val="false"/>
      <w:suff w:val="tab"/>
      <w:lvlText w:val="%1."/>
      <w:lvlJc w:val="left"/>
      <w:pPr>
        <w:ind w:left="1068" w:hanging="360"/>
        <w:tabs>
          <w:tab w:val="num" w:pos="1068" w:leader="none"/>
        </w:tabs>
      </w:pPr>
      <w:rPr>
        <w:rFonts w:hint="default"/>
      </w:r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1">
    <w:multiLevelType w:val="hybridMultilevel"/>
    <w:lvl w:ilvl="0">
      <w:start w:val="1"/>
      <w:numFmt w:val="decimal"/>
      <w:isLgl w:val="false"/>
      <w:suff w:val="tab"/>
      <w:lvlText w:val="%1."/>
      <w:lvlJc w:val="left"/>
      <w:pPr>
        <w:ind w:left="1012" w:hanging="360"/>
      </w:pPr>
      <w:rPr>
        <w:rFonts w:hint="default"/>
      </w:rPr>
    </w:lvl>
    <w:lvl w:ilvl="1">
      <w:start w:val="1"/>
      <w:numFmt w:val="lowerLetter"/>
      <w:isLgl w:val="false"/>
      <w:suff w:val="tab"/>
      <w:lvlText w:val="%2."/>
      <w:lvlJc w:val="left"/>
      <w:pPr>
        <w:ind w:left="1732" w:hanging="360"/>
      </w:pPr>
    </w:lvl>
    <w:lvl w:ilvl="2">
      <w:start w:val="1"/>
      <w:numFmt w:val="lowerRoman"/>
      <w:isLgl w:val="false"/>
      <w:suff w:val="tab"/>
      <w:lvlText w:val="%3."/>
      <w:lvlJc w:val="right"/>
      <w:pPr>
        <w:ind w:left="2452" w:hanging="180"/>
      </w:pPr>
    </w:lvl>
    <w:lvl w:ilvl="3">
      <w:start w:val="1"/>
      <w:numFmt w:val="decimal"/>
      <w:isLgl w:val="false"/>
      <w:suff w:val="tab"/>
      <w:lvlText w:val="%4."/>
      <w:lvlJc w:val="left"/>
      <w:pPr>
        <w:ind w:left="3172" w:hanging="360"/>
      </w:pPr>
    </w:lvl>
    <w:lvl w:ilvl="4">
      <w:start w:val="1"/>
      <w:numFmt w:val="lowerLetter"/>
      <w:isLgl w:val="false"/>
      <w:suff w:val="tab"/>
      <w:lvlText w:val="%5."/>
      <w:lvlJc w:val="left"/>
      <w:pPr>
        <w:ind w:left="3892" w:hanging="360"/>
      </w:pPr>
    </w:lvl>
    <w:lvl w:ilvl="5">
      <w:start w:val="1"/>
      <w:numFmt w:val="lowerRoman"/>
      <w:isLgl w:val="false"/>
      <w:suff w:val="tab"/>
      <w:lvlText w:val="%6."/>
      <w:lvlJc w:val="right"/>
      <w:pPr>
        <w:ind w:left="4612" w:hanging="180"/>
      </w:pPr>
    </w:lvl>
    <w:lvl w:ilvl="6">
      <w:start w:val="1"/>
      <w:numFmt w:val="decimal"/>
      <w:isLgl w:val="false"/>
      <w:suff w:val="tab"/>
      <w:lvlText w:val="%7."/>
      <w:lvlJc w:val="left"/>
      <w:pPr>
        <w:ind w:left="5332" w:hanging="360"/>
      </w:pPr>
    </w:lvl>
    <w:lvl w:ilvl="7">
      <w:start w:val="1"/>
      <w:numFmt w:val="lowerLetter"/>
      <w:isLgl w:val="false"/>
      <w:suff w:val="tab"/>
      <w:lvlText w:val="%8."/>
      <w:lvlJc w:val="left"/>
      <w:pPr>
        <w:ind w:left="6052" w:hanging="360"/>
      </w:pPr>
    </w:lvl>
    <w:lvl w:ilvl="8">
      <w:start w:val="1"/>
      <w:numFmt w:val="lowerRoman"/>
      <w:isLgl w:val="false"/>
      <w:suff w:val="tab"/>
      <w:lvlText w:val="%9."/>
      <w:lvlJc w:val="right"/>
      <w:pPr>
        <w:ind w:left="6772" w:hanging="180"/>
      </w:pPr>
    </w:lvl>
  </w:abstractNum>
  <w:abstractNum w:abstractNumId="12">
    <w:multiLevelType w:val="hybridMultilevel"/>
    <w:lvl w:ilvl="0">
      <w:start w:val="1"/>
      <w:numFmt w:val="decimal"/>
      <w:isLgl w:val="false"/>
      <w:suff w:val="tab"/>
      <w:lvlText w:val="%1."/>
      <w:lvlJc w:val="left"/>
      <w:pPr>
        <w:ind w:left="420" w:hanging="420"/>
        <w:tabs>
          <w:tab w:val="num" w:pos="420" w:leader="none"/>
        </w:tabs>
      </w:pPr>
      <w:rPr>
        <w:rFonts w:hint="default"/>
      </w:rPr>
    </w:lvl>
    <w:lvl w:ilvl="1">
      <w:start w:val="3"/>
      <w:numFmt w:val="decimal"/>
      <w:isLgl w:val="false"/>
      <w:suff w:val="tab"/>
      <w:lvlText w:val="%1.%2."/>
      <w:lvlJc w:val="left"/>
      <w:pPr>
        <w:ind w:left="1080" w:hanging="720"/>
        <w:tabs>
          <w:tab w:val="num" w:pos="1080" w:leader="none"/>
        </w:tabs>
      </w:pPr>
      <w:rPr>
        <w:rFonts w:hint="default"/>
      </w:rPr>
    </w:lvl>
    <w:lvl w:ilvl="2">
      <w:start w:val="1"/>
      <w:numFmt w:val="decimal"/>
      <w:isLgl w:val="false"/>
      <w:suff w:val="tab"/>
      <w:lvlText w:val="%1.%2.%3."/>
      <w:lvlJc w:val="left"/>
      <w:pPr>
        <w:ind w:left="1440" w:hanging="720"/>
        <w:tabs>
          <w:tab w:val="num" w:pos="1440" w:leader="none"/>
        </w:tabs>
      </w:pPr>
      <w:rPr>
        <w:rFonts w:hint="default"/>
      </w:rPr>
    </w:lvl>
    <w:lvl w:ilvl="3">
      <w:start w:val="1"/>
      <w:numFmt w:val="decimal"/>
      <w:isLgl w:val="false"/>
      <w:suff w:val="tab"/>
      <w:lvlText w:val="%1.%2.%3.%4."/>
      <w:lvlJc w:val="left"/>
      <w:pPr>
        <w:ind w:left="2160" w:hanging="1080"/>
        <w:tabs>
          <w:tab w:val="num" w:pos="2160" w:leader="none"/>
        </w:tabs>
      </w:pPr>
      <w:rPr>
        <w:rFonts w:hint="default"/>
      </w:rPr>
    </w:lvl>
    <w:lvl w:ilvl="4">
      <w:start w:val="1"/>
      <w:numFmt w:val="decimal"/>
      <w:isLgl w:val="false"/>
      <w:suff w:val="tab"/>
      <w:lvlText w:val="%1.%2.%3.%4.%5."/>
      <w:lvlJc w:val="left"/>
      <w:pPr>
        <w:ind w:left="2520" w:hanging="1080"/>
        <w:tabs>
          <w:tab w:val="num" w:pos="2520" w:leader="none"/>
        </w:tabs>
      </w:pPr>
      <w:rPr>
        <w:rFonts w:hint="default"/>
      </w:rPr>
    </w:lvl>
    <w:lvl w:ilvl="5">
      <w:start w:val="1"/>
      <w:numFmt w:val="decimal"/>
      <w:isLgl w:val="false"/>
      <w:suff w:val="tab"/>
      <w:lvlText w:val="%1.%2.%3.%4.%5.%6."/>
      <w:lvlJc w:val="left"/>
      <w:pPr>
        <w:ind w:left="3240" w:hanging="1440"/>
        <w:tabs>
          <w:tab w:val="num" w:pos="3240" w:leader="none"/>
        </w:tabs>
      </w:pPr>
      <w:rPr>
        <w:rFonts w:hint="default"/>
      </w:rPr>
    </w:lvl>
    <w:lvl w:ilvl="6">
      <w:start w:val="1"/>
      <w:numFmt w:val="decimal"/>
      <w:isLgl w:val="false"/>
      <w:suff w:val="tab"/>
      <w:lvlText w:val="%1.%2.%3.%4.%5.%6.%7."/>
      <w:lvlJc w:val="left"/>
      <w:pPr>
        <w:ind w:left="3960" w:hanging="1800"/>
        <w:tabs>
          <w:tab w:val="num" w:pos="3960" w:leader="none"/>
        </w:tabs>
      </w:pPr>
      <w:rPr>
        <w:rFonts w:hint="default"/>
      </w:rPr>
    </w:lvl>
    <w:lvl w:ilvl="7">
      <w:start w:val="1"/>
      <w:numFmt w:val="decimal"/>
      <w:isLgl w:val="false"/>
      <w:suff w:val="tab"/>
      <w:lvlText w:val="%1.%2.%3.%4.%5.%6.%7.%8."/>
      <w:lvlJc w:val="left"/>
      <w:pPr>
        <w:ind w:left="4320" w:hanging="1800"/>
        <w:tabs>
          <w:tab w:val="num" w:pos="4320" w:leader="none"/>
        </w:tabs>
      </w:pPr>
      <w:rPr>
        <w:rFonts w:hint="default"/>
      </w:rPr>
    </w:lvl>
    <w:lvl w:ilvl="8">
      <w:start w:val="1"/>
      <w:numFmt w:val="decimal"/>
      <w:isLgl w:val="false"/>
      <w:suff w:val="tab"/>
      <w:lvlText w:val="%1.%2.%3.%4.%5.%6.%7.%8.%9."/>
      <w:lvlJc w:val="left"/>
      <w:pPr>
        <w:ind w:left="5040" w:hanging="2160"/>
        <w:tabs>
          <w:tab w:val="num" w:pos="5040" w:leader="none"/>
        </w:tabs>
      </w:pPr>
      <w:rPr>
        <w:rFonts w:hint="default"/>
      </w:rPr>
    </w:lvl>
  </w:abstractNum>
  <w:num w:numId="1">
    <w:abstractNumId w:val="7"/>
  </w:num>
  <w:num w:numId="2">
    <w:abstractNumId w:val="6"/>
  </w:num>
  <w:num w:numId="3">
    <w:abstractNumId w:val="5"/>
  </w:num>
  <w:num w:numId="4">
    <w:abstractNumId w:val="12"/>
  </w:num>
  <w:num w:numId="5">
    <w:abstractNumId w:val="3"/>
  </w:num>
  <w:num w:numId="6">
    <w:abstractNumId w:val="10"/>
  </w:num>
  <w:num w:numId="7">
    <w:abstractNumId w:val="8"/>
  </w:num>
  <w:num w:numId="8">
    <w:abstractNumId w:val="9"/>
  </w:num>
  <w:num w:numId="9">
    <w:abstractNumId w:val="2"/>
  </w:num>
  <w:num w:numId="10">
    <w:abstractNumId w:val="11"/>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2" w:default="1">
    <w:name w:val="Normal"/>
    <w:qFormat/>
    <w:rPr>
      <w:sz w:val="24"/>
      <w:szCs w:val="24"/>
    </w:rPr>
  </w:style>
  <w:style w:type="paragraph" w:styleId="713">
    <w:name w:val="Heading 1"/>
    <w:basedOn w:val="712"/>
    <w:next w:val="712"/>
    <w:link w:val="738"/>
    <w:uiPriority w:val="9"/>
    <w:qFormat/>
    <w:pPr>
      <w:keepLines/>
      <w:keepNext/>
      <w:spacing w:before="480" w:after="200"/>
      <w:outlineLvl w:val="0"/>
    </w:pPr>
    <w:rPr>
      <w:rFonts w:ascii="Arial" w:hAnsi="Arial" w:eastAsia="Arial" w:cs="Arial"/>
      <w:sz w:val="40"/>
      <w:szCs w:val="40"/>
    </w:rPr>
  </w:style>
  <w:style w:type="paragraph" w:styleId="714">
    <w:name w:val="Heading 2"/>
    <w:basedOn w:val="712"/>
    <w:next w:val="712"/>
    <w:link w:val="739"/>
    <w:uiPriority w:val="9"/>
    <w:unhideWhenUsed/>
    <w:qFormat/>
    <w:pPr>
      <w:keepLines/>
      <w:keepNext/>
      <w:spacing w:before="360" w:after="200"/>
      <w:outlineLvl w:val="1"/>
    </w:pPr>
    <w:rPr>
      <w:rFonts w:ascii="Arial" w:hAnsi="Arial" w:eastAsia="Arial" w:cs="Arial"/>
      <w:sz w:val="34"/>
    </w:rPr>
  </w:style>
  <w:style w:type="paragraph" w:styleId="715">
    <w:name w:val="Heading 3"/>
    <w:basedOn w:val="712"/>
    <w:next w:val="712"/>
    <w:link w:val="909"/>
    <w:qFormat/>
    <w:pPr>
      <w:jc w:val="center"/>
      <w:keepNext/>
      <w:spacing w:line="360" w:lineRule="auto"/>
      <w:outlineLvl w:val="2"/>
    </w:pPr>
    <w:rPr>
      <w:b/>
      <w:sz w:val="28"/>
      <w:szCs w:val="20"/>
    </w:rPr>
  </w:style>
  <w:style w:type="paragraph" w:styleId="716">
    <w:name w:val="Heading 4"/>
    <w:basedOn w:val="712"/>
    <w:next w:val="712"/>
    <w:link w:val="910"/>
    <w:uiPriority w:val="9"/>
    <w:qFormat/>
    <w:pPr>
      <w:keepNext/>
      <w:spacing w:before="240" w:after="60"/>
      <w:outlineLvl w:val="3"/>
    </w:pPr>
    <w:rPr>
      <w:rFonts w:ascii="Calibri" w:hAnsi="Calibri"/>
      <w:b/>
      <w:bCs/>
      <w:sz w:val="28"/>
      <w:szCs w:val="28"/>
    </w:rPr>
  </w:style>
  <w:style w:type="paragraph" w:styleId="717">
    <w:name w:val="Heading 5"/>
    <w:basedOn w:val="712"/>
    <w:next w:val="712"/>
    <w:link w:val="742"/>
    <w:uiPriority w:val="9"/>
    <w:unhideWhenUsed/>
    <w:qFormat/>
    <w:pPr>
      <w:keepLines/>
      <w:keepNext/>
      <w:spacing w:before="320" w:after="200"/>
      <w:outlineLvl w:val="4"/>
    </w:pPr>
    <w:rPr>
      <w:rFonts w:ascii="Arial" w:hAnsi="Arial" w:eastAsia="Arial" w:cs="Arial"/>
      <w:b/>
      <w:bCs/>
    </w:rPr>
  </w:style>
  <w:style w:type="paragraph" w:styleId="718">
    <w:name w:val="Heading 6"/>
    <w:basedOn w:val="712"/>
    <w:next w:val="712"/>
    <w:link w:val="743"/>
    <w:uiPriority w:val="9"/>
    <w:unhideWhenUsed/>
    <w:qFormat/>
    <w:pPr>
      <w:keepLines/>
      <w:keepNext/>
      <w:spacing w:before="320" w:after="200"/>
      <w:outlineLvl w:val="5"/>
    </w:pPr>
    <w:rPr>
      <w:rFonts w:ascii="Arial" w:hAnsi="Arial" w:eastAsia="Arial" w:cs="Arial"/>
      <w:b/>
      <w:bCs/>
      <w:sz w:val="22"/>
      <w:szCs w:val="22"/>
    </w:rPr>
  </w:style>
  <w:style w:type="paragraph" w:styleId="719">
    <w:name w:val="Heading 7"/>
    <w:basedOn w:val="712"/>
    <w:next w:val="712"/>
    <w:link w:val="744"/>
    <w:uiPriority w:val="9"/>
    <w:unhideWhenUsed/>
    <w:qFormat/>
    <w:pPr>
      <w:keepLines/>
      <w:keepNext/>
      <w:spacing w:before="320" w:after="200"/>
      <w:outlineLvl w:val="6"/>
    </w:pPr>
    <w:rPr>
      <w:rFonts w:ascii="Arial" w:hAnsi="Arial" w:eastAsia="Arial" w:cs="Arial"/>
      <w:b/>
      <w:bCs/>
      <w:i/>
      <w:iCs/>
      <w:sz w:val="22"/>
      <w:szCs w:val="22"/>
    </w:rPr>
  </w:style>
  <w:style w:type="paragraph" w:styleId="720">
    <w:name w:val="Heading 8"/>
    <w:basedOn w:val="712"/>
    <w:next w:val="712"/>
    <w:link w:val="745"/>
    <w:uiPriority w:val="9"/>
    <w:unhideWhenUsed/>
    <w:qFormat/>
    <w:pPr>
      <w:keepLines/>
      <w:keepNext/>
      <w:spacing w:before="320" w:after="200"/>
      <w:outlineLvl w:val="7"/>
    </w:pPr>
    <w:rPr>
      <w:rFonts w:ascii="Arial" w:hAnsi="Arial" w:eastAsia="Arial" w:cs="Arial"/>
      <w:i/>
      <w:iCs/>
      <w:sz w:val="22"/>
      <w:szCs w:val="22"/>
    </w:rPr>
  </w:style>
  <w:style w:type="paragraph" w:styleId="721">
    <w:name w:val="Heading 9"/>
    <w:basedOn w:val="712"/>
    <w:next w:val="712"/>
    <w:link w:val="746"/>
    <w:uiPriority w:val="9"/>
    <w:unhideWhenUsed/>
    <w:qFormat/>
    <w:pPr>
      <w:keepLines/>
      <w:keepNext/>
      <w:spacing w:before="320" w:after="200"/>
      <w:outlineLvl w:val="8"/>
    </w:pPr>
    <w:rPr>
      <w:rFonts w:ascii="Arial" w:hAnsi="Arial" w:eastAsia="Arial" w:cs="Arial"/>
      <w:i/>
      <w:iCs/>
      <w:sz w:val="21"/>
      <w:szCs w:val="21"/>
    </w:rPr>
  </w:style>
  <w:style w:type="character" w:styleId="722" w:default="1">
    <w:name w:val="Default Paragraph Font"/>
    <w:uiPriority w:val="1"/>
    <w:semiHidden/>
    <w:unhideWhenUsed/>
  </w:style>
  <w:style w:type="table" w:styleId="723" w:default="1">
    <w:name w:val="Normal Table"/>
    <w:uiPriority w:val="99"/>
    <w:semiHidden/>
    <w:unhideWhenUsed/>
    <w:tblPr>
      <w:tblInd w:w="0" w:type="dxa"/>
      <w:tblCellMar>
        <w:left w:w="108" w:type="dxa"/>
        <w:top w:w="0" w:type="dxa"/>
        <w:right w:w="108" w:type="dxa"/>
        <w:bottom w:w="0" w:type="dxa"/>
      </w:tblCellMar>
    </w:tblPr>
  </w:style>
  <w:style w:type="numbering" w:styleId="724" w:default="1">
    <w:name w:val="No List"/>
    <w:uiPriority w:val="99"/>
    <w:semiHidden/>
    <w:unhideWhenUsed/>
  </w:style>
  <w:style w:type="character" w:styleId="725" w:customStyle="1">
    <w:name w:val="Heading 1 Char"/>
    <w:basedOn w:val="722"/>
    <w:uiPriority w:val="9"/>
    <w:rPr>
      <w:rFonts w:ascii="Arial" w:hAnsi="Arial" w:eastAsia="Arial" w:cs="Arial"/>
      <w:sz w:val="40"/>
      <w:szCs w:val="40"/>
    </w:rPr>
  </w:style>
  <w:style w:type="character" w:styleId="726" w:customStyle="1">
    <w:name w:val="Heading 2 Char"/>
    <w:basedOn w:val="722"/>
    <w:uiPriority w:val="9"/>
    <w:rPr>
      <w:rFonts w:ascii="Arial" w:hAnsi="Arial" w:eastAsia="Arial" w:cs="Arial"/>
      <w:sz w:val="34"/>
    </w:rPr>
  </w:style>
  <w:style w:type="character" w:styleId="727" w:customStyle="1">
    <w:name w:val="Heading 5 Char"/>
    <w:basedOn w:val="722"/>
    <w:uiPriority w:val="9"/>
    <w:rPr>
      <w:rFonts w:ascii="Arial" w:hAnsi="Arial" w:eastAsia="Arial" w:cs="Arial"/>
      <w:b/>
      <w:bCs/>
      <w:sz w:val="24"/>
      <w:szCs w:val="24"/>
    </w:rPr>
  </w:style>
  <w:style w:type="character" w:styleId="728" w:customStyle="1">
    <w:name w:val="Heading 6 Char"/>
    <w:basedOn w:val="722"/>
    <w:uiPriority w:val="9"/>
    <w:rPr>
      <w:rFonts w:ascii="Arial" w:hAnsi="Arial" w:eastAsia="Arial" w:cs="Arial"/>
      <w:b/>
      <w:bCs/>
      <w:sz w:val="22"/>
      <w:szCs w:val="22"/>
    </w:rPr>
  </w:style>
  <w:style w:type="character" w:styleId="729" w:customStyle="1">
    <w:name w:val="Heading 7 Char"/>
    <w:basedOn w:val="722"/>
    <w:uiPriority w:val="9"/>
    <w:rPr>
      <w:rFonts w:ascii="Arial" w:hAnsi="Arial" w:eastAsia="Arial" w:cs="Arial"/>
      <w:b/>
      <w:bCs/>
      <w:i/>
      <w:iCs/>
      <w:sz w:val="22"/>
      <w:szCs w:val="22"/>
    </w:rPr>
  </w:style>
  <w:style w:type="character" w:styleId="730" w:customStyle="1">
    <w:name w:val="Heading 8 Char"/>
    <w:basedOn w:val="722"/>
    <w:uiPriority w:val="9"/>
    <w:rPr>
      <w:rFonts w:ascii="Arial" w:hAnsi="Arial" w:eastAsia="Arial" w:cs="Arial"/>
      <w:i/>
      <w:iCs/>
      <w:sz w:val="22"/>
      <w:szCs w:val="22"/>
    </w:rPr>
  </w:style>
  <w:style w:type="character" w:styleId="731" w:customStyle="1">
    <w:name w:val="Heading 9 Char"/>
    <w:basedOn w:val="722"/>
    <w:uiPriority w:val="9"/>
    <w:rPr>
      <w:rFonts w:ascii="Arial" w:hAnsi="Arial" w:eastAsia="Arial" w:cs="Arial"/>
      <w:i/>
      <w:iCs/>
      <w:sz w:val="21"/>
      <w:szCs w:val="21"/>
    </w:rPr>
  </w:style>
  <w:style w:type="character" w:styleId="732" w:customStyle="1">
    <w:name w:val="Title Char"/>
    <w:basedOn w:val="722"/>
    <w:uiPriority w:val="10"/>
    <w:rPr>
      <w:sz w:val="48"/>
      <w:szCs w:val="48"/>
    </w:rPr>
  </w:style>
  <w:style w:type="character" w:styleId="733" w:customStyle="1">
    <w:name w:val="Subtitle Char"/>
    <w:basedOn w:val="722"/>
    <w:uiPriority w:val="11"/>
    <w:rPr>
      <w:sz w:val="24"/>
      <w:szCs w:val="24"/>
    </w:rPr>
  </w:style>
  <w:style w:type="character" w:styleId="734" w:customStyle="1">
    <w:name w:val="Quote Char"/>
    <w:uiPriority w:val="29"/>
    <w:rPr>
      <w:i/>
    </w:rPr>
  </w:style>
  <w:style w:type="character" w:styleId="735" w:customStyle="1">
    <w:name w:val="Intense Quote Char"/>
    <w:uiPriority w:val="30"/>
    <w:rPr>
      <w:i/>
    </w:rPr>
  </w:style>
  <w:style w:type="character" w:styleId="736" w:customStyle="1">
    <w:name w:val="Footnote Text Char"/>
    <w:uiPriority w:val="99"/>
    <w:rPr>
      <w:sz w:val="18"/>
    </w:rPr>
  </w:style>
  <w:style w:type="character" w:styleId="737" w:customStyle="1">
    <w:name w:val="Endnote Text Char"/>
    <w:uiPriority w:val="99"/>
    <w:rPr>
      <w:sz w:val="20"/>
    </w:rPr>
  </w:style>
  <w:style w:type="character" w:styleId="738" w:customStyle="1">
    <w:name w:val="Заголовок 1 Знак"/>
    <w:basedOn w:val="722"/>
    <w:link w:val="713"/>
    <w:uiPriority w:val="9"/>
    <w:rPr>
      <w:rFonts w:ascii="Arial" w:hAnsi="Arial" w:eastAsia="Arial" w:cs="Arial"/>
      <w:sz w:val="40"/>
      <w:szCs w:val="40"/>
    </w:rPr>
  </w:style>
  <w:style w:type="character" w:styleId="739" w:customStyle="1">
    <w:name w:val="Заголовок 2 Знак"/>
    <w:basedOn w:val="722"/>
    <w:link w:val="714"/>
    <w:uiPriority w:val="9"/>
    <w:rPr>
      <w:rFonts w:ascii="Arial" w:hAnsi="Arial" w:eastAsia="Arial" w:cs="Arial"/>
      <w:sz w:val="34"/>
    </w:rPr>
  </w:style>
  <w:style w:type="character" w:styleId="740" w:customStyle="1">
    <w:name w:val="Heading 3 Char"/>
    <w:basedOn w:val="722"/>
    <w:uiPriority w:val="9"/>
    <w:rPr>
      <w:rFonts w:ascii="Arial" w:hAnsi="Arial" w:eastAsia="Arial" w:cs="Arial"/>
      <w:sz w:val="30"/>
      <w:szCs w:val="30"/>
    </w:rPr>
  </w:style>
  <w:style w:type="character" w:styleId="741" w:customStyle="1">
    <w:name w:val="Heading 4 Char"/>
    <w:basedOn w:val="722"/>
    <w:uiPriority w:val="9"/>
    <w:rPr>
      <w:rFonts w:ascii="Arial" w:hAnsi="Arial" w:eastAsia="Arial" w:cs="Arial"/>
      <w:b/>
      <w:bCs/>
      <w:sz w:val="26"/>
      <w:szCs w:val="26"/>
    </w:rPr>
  </w:style>
  <w:style w:type="character" w:styleId="742" w:customStyle="1">
    <w:name w:val="Заголовок 5 Знак"/>
    <w:basedOn w:val="722"/>
    <w:link w:val="717"/>
    <w:uiPriority w:val="9"/>
    <w:rPr>
      <w:rFonts w:ascii="Arial" w:hAnsi="Arial" w:eastAsia="Arial" w:cs="Arial"/>
      <w:b/>
      <w:bCs/>
      <w:sz w:val="24"/>
      <w:szCs w:val="24"/>
    </w:rPr>
  </w:style>
  <w:style w:type="character" w:styleId="743" w:customStyle="1">
    <w:name w:val="Заголовок 6 Знак"/>
    <w:basedOn w:val="722"/>
    <w:link w:val="718"/>
    <w:uiPriority w:val="9"/>
    <w:rPr>
      <w:rFonts w:ascii="Arial" w:hAnsi="Arial" w:eastAsia="Arial" w:cs="Arial"/>
      <w:b/>
      <w:bCs/>
      <w:sz w:val="22"/>
      <w:szCs w:val="22"/>
    </w:rPr>
  </w:style>
  <w:style w:type="character" w:styleId="744" w:customStyle="1">
    <w:name w:val="Заголовок 7 Знак"/>
    <w:basedOn w:val="722"/>
    <w:link w:val="719"/>
    <w:uiPriority w:val="9"/>
    <w:rPr>
      <w:rFonts w:ascii="Arial" w:hAnsi="Arial" w:eastAsia="Arial" w:cs="Arial"/>
      <w:b/>
      <w:bCs/>
      <w:i/>
      <w:iCs/>
      <w:sz w:val="22"/>
      <w:szCs w:val="22"/>
    </w:rPr>
  </w:style>
  <w:style w:type="character" w:styleId="745" w:customStyle="1">
    <w:name w:val="Заголовок 8 Знак"/>
    <w:basedOn w:val="722"/>
    <w:link w:val="720"/>
    <w:uiPriority w:val="9"/>
    <w:rPr>
      <w:rFonts w:ascii="Arial" w:hAnsi="Arial" w:eastAsia="Arial" w:cs="Arial"/>
      <w:i/>
      <w:iCs/>
      <w:sz w:val="22"/>
      <w:szCs w:val="22"/>
    </w:rPr>
  </w:style>
  <w:style w:type="character" w:styleId="746" w:customStyle="1">
    <w:name w:val="Заголовок 9 Знак"/>
    <w:basedOn w:val="722"/>
    <w:link w:val="721"/>
    <w:uiPriority w:val="9"/>
    <w:rPr>
      <w:rFonts w:ascii="Arial" w:hAnsi="Arial" w:eastAsia="Arial" w:cs="Arial"/>
      <w:i/>
      <w:iCs/>
      <w:sz w:val="21"/>
      <w:szCs w:val="21"/>
    </w:rPr>
  </w:style>
  <w:style w:type="paragraph" w:styleId="747">
    <w:name w:val="List Paragraph"/>
    <w:basedOn w:val="712"/>
    <w:uiPriority w:val="34"/>
    <w:qFormat/>
    <w:pPr>
      <w:contextualSpacing/>
      <w:ind w:left="720"/>
    </w:pPr>
  </w:style>
  <w:style w:type="paragraph" w:styleId="748">
    <w:name w:val="No Spacing"/>
    <w:uiPriority w:val="1"/>
    <w:qFormat/>
  </w:style>
  <w:style w:type="paragraph" w:styleId="749">
    <w:name w:val="Title"/>
    <w:basedOn w:val="712"/>
    <w:next w:val="712"/>
    <w:link w:val="750"/>
    <w:uiPriority w:val="10"/>
    <w:qFormat/>
    <w:pPr>
      <w:contextualSpacing/>
      <w:spacing w:before="300" w:after="200"/>
    </w:pPr>
    <w:rPr>
      <w:sz w:val="48"/>
      <w:szCs w:val="48"/>
    </w:rPr>
  </w:style>
  <w:style w:type="character" w:styleId="750" w:customStyle="1">
    <w:name w:val="Название Знак"/>
    <w:basedOn w:val="722"/>
    <w:link w:val="749"/>
    <w:uiPriority w:val="10"/>
    <w:rPr>
      <w:sz w:val="48"/>
      <w:szCs w:val="48"/>
    </w:rPr>
  </w:style>
  <w:style w:type="paragraph" w:styleId="751">
    <w:name w:val="Subtitle"/>
    <w:basedOn w:val="712"/>
    <w:next w:val="712"/>
    <w:link w:val="752"/>
    <w:uiPriority w:val="11"/>
    <w:qFormat/>
    <w:pPr>
      <w:spacing w:before="200" w:after="200"/>
    </w:pPr>
  </w:style>
  <w:style w:type="character" w:styleId="752" w:customStyle="1">
    <w:name w:val="Подзаголовок Знак"/>
    <w:basedOn w:val="722"/>
    <w:link w:val="751"/>
    <w:uiPriority w:val="11"/>
    <w:rPr>
      <w:sz w:val="24"/>
      <w:szCs w:val="24"/>
    </w:rPr>
  </w:style>
  <w:style w:type="paragraph" w:styleId="753">
    <w:name w:val="Quote"/>
    <w:basedOn w:val="712"/>
    <w:next w:val="712"/>
    <w:link w:val="754"/>
    <w:uiPriority w:val="29"/>
    <w:qFormat/>
    <w:pPr>
      <w:ind w:left="720" w:right="720"/>
    </w:pPr>
    <w:rPr>
      <w:i/>
    </w:rPr>
  </w:style>
  <w:style w:type="character" w:styleId="754" w:customStyle="1">
    <w:name w:val="Цитата 2 Знак"/>
    <w:link w:val="753"/>
    <w:uiPriority w:val="29"/>
    <w:rPr>
      <w:i/>
    </w:rPr>
  </w:style>
  <w:style w:type="paragraph" w:styleId="755">
    <w:name w:val="Intense Quote"/>
    <w:basedOn w:val="712"/>
    <w:next w:val="712"/>
    <w:link w:val="75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customStyle="1">
    <w:name w:val="Выделенная цитата Знак"/>
    <w:link w:val="755"/>
    <w:uiPriority w:val="30"/>
    <w:rPr>
      <w:i/>
    </w:rPr>
  </w:style>
  <w:style w:type="character" w:styleId="757" w:customStyle="1">
    <w:name w:val="Header Char"/>
    <w:basedOn w:val="722"/>
    <w:uiPriority w:val="99"/>
  </w:style>
  <w:style w:type="character" w:styleId="758" w:customStyle="1">
    <w:name w:val="Footer Char"/>
    <w:basedOn w:val="722"/>
    <w:uiPriority w:val="99"/>
  </w:style>
  <w:style w:type="paragraph" w:styleId="759">
    <w:name w:val="Caption"/>
    <w:basedOn w:val="712"/>
    <w:next w:val="712"/>
    <w:uiPriority w:val="35"/>
    <w:semiHidden/>
    <w:unhideWhenUsed/>
    <w:qFormat/>
    <w:pPr>
      <w:spacing w:line="276" w:lineRule="auto"/>
    </w:pPr>
    <w:rPr>
      <w:b/>
      <w:bCs/>
      <w:color w:val="5b9bd5" w:themeColor="accent1"/>
      <w:sz w:val="18"/>
      <w:szCs w:val="18"/>
    </w:rPr>
  </w:style>
  <w:style w:type="character" w:styleId="760" w:customStyle="1">
    <w:name w:val="Caption Char"/>
    <w:uiPriority w:val="99"/>
  </w:style>
  <w:style w:type="table" w:styleId="761" w:customStyle="1">
    <w:name w:val="Table Grid Light"/>
    <w:basedOn w:val="723"/>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62">
    <w:name w:val="Plain Table 1"/>
    <w:basedOn w:val="723"/>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723"/>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723"/>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723"/>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723"/>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67">
    <w:name w:val="Grid Table 1 Light"/>
    <w:basedOn w:val="723"/>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8" w:customStyle="1">
    <w:name w:val="Grid Table 1 Light - Accent 1"/>
    <w:basedOn w:val="723"/>
    <w:uiPriority w:val="99"/>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69" w:customStyle="1">
    <w:name w:val="Grid Table 1 Light - Accent 2"/>
    <w:basedOn w:val="723"/>
    <w:uiPriority w:val="99"/>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70" w:customStyle="1">
    <w:name w:val="Grid Table 1 Light - Accent 3"/>
    <w:basedOn w:val="723"/>
    <w:uiPriority w:val="99"/>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71" w:customStyle="1">
    <w:name w:val="Grid Table 1 Light - Accent 4"/>
    <w:basedOn w:val="723"/>
    <w:uiPriority w:val="99"/>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72" w:customStyle="1">
    <w:name w:val="Grid Table 1 Light - Accent 5"/>
    <w:basedOn w:val="723"/>
    <w:uiPriority w:val="99"/>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73" w:customStyle="1">
    <w:name w:val="Grid Table 1 Light - Accent 6"/>
    <w:basedOn w:val="723"/>
    <w:uiPriority w:val="99"/>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72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75" w:customStyle="1">
    <w:name w:val="Grid Table 2 - Accent 1"/>
    <w:basedOn w:val="723"/>
    <w:uiPriority w:val="99"/>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76" w:customStyle="1">
    <w:name w:val="Grid Table 2 - Accent 2"/>
    <w:basedOn w:val="723"/>
    <w:uiPriority w:val="99"/>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77" w:customStyle="1">
    <w:name w:val="Grid Table 2 - Accent 3"/>
    <w:basedOn w:val="723"/>
    <w:uiPriority w:val="99"/>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78" w:customStyle="1">
    <w:name w:val="Grid Table 2 - Accent 4"/>
    <w:basedOn w:val="723"/>
    <w:uiPriority w:val="99"/>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79" w:customStyle="1">
    <w:name w:val="Grid Table 2 - Accent 5"/>
    <w:basedOn w:val="723"/>
    <w:uiPriority w:val="99"/>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80" w:customStyle="1">
    <w:name w:val="Grid Table 2 - Accent 6"/>
    <w:basedOn w:val="723"/>
    <w:uiPriority w:val="99"/>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81">
    <w:name w:val="Grid Table 3"/>
    <w:basedOn w:val="72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2" w:customStyle="1">
    <w:name w:val="Grid Table 3 - Accent 1"/>
    <w:basedOn w:val="723"/>
    <w:uiPriority w:val="99"/>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3" w:customStyle="1">
    <w:name w:val="Grid Table 3 - Accent 2"/>
    <w:basedOn w:val="723"/>
    <w:uiPriority w:val="99"/>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4" w:customStyle="1">
    <w:name w:val="Grid Table 3 - Accent 3"/>
    <w:basedOn w:val="723"/>
    <w:uiPriority w:val="99"/>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5" w:customStyle="1">
    <w:name w:val="Grid Table 3 - Accent 4"/>
    <w:basedOn w:val="723"/>
    <w:uiPriority w:val="99"/>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6" w:customStyle="1">
    <w:name w:val="Grid Table 3 - Accent 5"/>
    <w:basedOn w:val="723"/>
    <w:uiPriority w:val="99"/>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7" w:customStyle="1">
    <w:name w:val="Grid Table 3 - Accent 6"/>
    <w:basedOn w:val="723"/>
    <w:uiPriority w:val="99"/>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8">
    <w:name w:val="Grid Table 4"/>
    <w:basedOn w:val="723"/>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customStyle="1">
    <w:name w:val="Grid Table 4 - Accent 1"/>
    <w:basedOn w:val="723"/>
    <w:uiPriority w:val="59"/>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90" w:customStyle="1">
    <w:name w:val="Grid Table 4 - Accent 2"/>
    <w:basedOn w:val="723"/>
    <w:uiPriority w:val="59"/>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91" w:customStyle="1">
    <w:name w:val="Grid Table 4 - Accent 3"/>
    <w:basedOn w:val="723"/>
    <w:uiPriority w:val="59"/>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92" w:customStyle="1">
    <w:name w:val="Grid Table 4 - Accent 4"/>
    <w:basedOn w:val="723"/>
    <w:uiPriority w:val="59"/>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93" w:customStyle="1">
    <w:name w:val="Grid Table 4 - Accent 5"/>
    <w:basedOn w:val="723"/>
    <w:uiPriority w:val="59"/>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94" w:customStyle="1">
    <w:name w:val="Grid Table 4 - Accent 6"/>
    <w:basedOn w:val="723"/>
    <w:uiPriority w:val="59"/>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95">
    <w:name w:val="Grid Table 5 Dark"/>
    <w:basedOn w:val="72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96" w:customStyle="1">
    <w:name w:val="Grid Table 5 Dark- Accent 1"/>
    <w:basedOn w:val="72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97" w:customStyle="1">
    <w:name w:val="Grid Table 5 Dark - Accent 2"/>
    <w:basedOn w:val="72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98" w:customStyle="1">
    <w:name w:val="Grid Table 5 Dark - Accent 3"/>
    <w:basedOn w:val="72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99" w:customStyle="1">
    <w:name w:val="Grid Table 5 Dark- Accent 4"/>
    <w:basedOn w:val="72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00" w:customStyle="1">
    <w:name w:val="Grid Table 5 Dark - Accent 5"/>
    <w:basedOn w:val="72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01" w:customStyle="1">
    <w:name w:val="Grid Table 5 Dark - Accent 6"/>
    <w:basedOn w:val="72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02">
    <w:name w:val="Grid Table 6 Colorful"/>
    <w:basedOn w:val="723"/>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3" w:customStyle="1">
    <w:name w:val="Grid Table 6 Colorful - Accent 1"/>
    <w:basedOn w:val="723"/>
    <w:uiPriority w:val="99"/>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04" w:customStyle="1">
    <w:name w:val="Grid Table 6 Colorful - Accent 2"/>
    <w:basedOn w:val="723"/>
    <w:uiPriority w:val="99"/>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05" w:customStyle="1">
    <w:name w:val="Grid Table 6 Colorful - Accent 3"/>
    <w:basedOn w:val="723"/>
    <w:uiPriority w:val="99"/>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06" w:customStyle="1">
    <w:name w:val="Grid Table 6 Colorful - Accent 4"/>
    <w:basedOn w:val="723"/>
    <w:uiPriority w:val="99"/>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07" w:customStyle="1">
    <w:name w:val="Grid Table 6 Colorful - Accent 5"/>
    <w:basedOn w:val="723"/>
    <w:uiPriority w:val="99"/>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08" w:customStyle="1">
    <w:name w:val="Grid Table 6 Colorful - Accent 6"/>
    <w:basedOn w:val="723"/>
    <w:uiPriority w:val="99"/>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09">
    <w:name w:val="Grid Table 7 Colorful"/>
    <w:basedOn w:val="723"/>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10" w:customStyle="1">
    <w:name w:val="Grid Table 7 Colorful - Accent 1"/>
    <w:basedOn w:val="723"/>
    <w:uiPriority w:val="99"/>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11" w:customStyle="1">
    <w:name w:val="Grid Table 7 Colorful - Accent 2"/>
    <w:basedOn w:val="723"/>
    <w:uiPriority w:val="99"/>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12" w:customStyle="1">
    <w:name w:val="Grid Table 7 Colorful - Accent 3"/>
    <w:basedOn w:val="723"/>
    <w:uiPriority w:val="99"/>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13" w:customStyle="1">
    <w:name w:val="Grid Table 7 Colorful - Accent 4"/>
    <w:basedOn w:val="723"/>
    <w:uiPriority w:val="99"/>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14" w:customStyle="1">
    <w:name w:val="Grid Table 7 Colorful - Accent 5"/>
    <w:basedOn w:val="723"/>
    <w:uiPriority w:val="99"/>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15" w:customStyle="1">
    <w:name w:val="Grid Table 7 Colorful - Accent 6"/>
    <w:basedOn w:val="723"/>
    <w:uiPriority w:val="99"/>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16">
    <w:name w:val="List Table 1 Light"/>
    <w:basedOn w:val="723"/>
    <w:uiPriority w:val="99"/>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customStyle="1">
    <w:name w:val="List Table 1 Light - Accent 1"/>
    <w:basedOn w:val="723"/>
    <w:uiPriority w:val="99"/>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18" w:customStyle="1">
    <w:name w:val="List Table 1 Light - Accent 2"/>
    <w:basedOn w:val="723"/>
    <w:uiPriority w:val="99"/>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19" w:customStyle="1">
    <w:name w:val="List Table 1 Light - Accent 3"/>
    <w:basedOn w:val="723"/>
    <w:uiPriority w:val="99"/>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20" w:customStyle="1">
    <w:name w:val="List Table 1 Light - Accent 4"/>
    <w:basedOn w:val="723"/>
    <w:uiPriority w:val="99"/>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21" w:customStyle="1">
    <w:name w:val="List Table 1 Light - Accent 5"/>
    <w:basedOn w:val="723"/>
    <w:uiPriority w:val="99"/>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22" w:customStyle="1">
    <w:name w:val="List Table 1 Light - Accent 6"/>
    <w:basedOn w:val="723"/>
    <w:uiPriority w:val="99"/>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23">
    <w:name w:val="List Table 2"/>
    <w:basedOn w:val="723"/>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24" w:customStyle="1">
    <w:name w:val="List Table 2 - Accent 1"/>
    <w:basedOn w:val="723"/>
    <w:uiPriority w:val="99"/>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25" w:customStyle="1">
    <w:name w:val="List Table 2 - Accent 2"/>
    <w:basedOn w:val="723"/>
    <w:uiPriority w:val="99"/>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26" w:customStyle="1">
    <w:name w:val="List Table 2 - Accent 3"/>
    <w:basedOn w:val="723"/>
    <w:uiPriority w:val="99"/>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27" w:customStyle="1">
    <w:name w:val="List Table 2 - Accent 4"/>
    <w:basedOn w:val="723"/>
    <w:uiPriority w:val="99"/>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28" w:customStyle="1">
    <w:name w:val="List Table 2 - Accent 5"/>
    <w:basedOn w:val="723"/>
    <w:uiPriority w:val="99"/>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29" w:customStyle="1">
    <w:name w:val="List Table 2 - Accent 6"/>
    <w:basedOn w:val="723"/>
    <w:uiPriority w:val="99"/>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30">
    <w:name w:val="List Table 3"/>
    <w:basedOn w:val="72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1" w:customStyle="1">
    <w:name w:val="List Table 3 - Accent 1"/>
    <w:basedOn w:val="723"/>
    <w:uiPriority w:val="99"/>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32" w:customStyle="1">
    <w:name w:val="List Table 3 - Accent 2"/>
    <w:basedOn w:val="723"/>
    <w:uiPriority w:val="99"/>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33" w:customStyle="1">
    <w:name w:val="List Table 3 - Accent 3"/>
    <w:basedOn w:val="723"/>
    <w:uiPriority w:val="99"/>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34" w:customStyle="1">
    <w:name w:val="List Table 3 - Accent 4"/>
    <w:basedOn w:val="723"/>
    <w:uiPriority w:val="99"/>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35" w:customStyle="1">
    <w:name w:val="List Table 3 - Accent 5"/>
    <w:basedOn w:val="723"/>
    <w:uiPriority w:val="99"/>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36" w:customStyle="1">
    <w:name w:val="List Table 3 - Accent 6"/>
    <w:basedOn w:val="723"/>
    <w:uiPriority w:val="99"/>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37">
    <w:name w:val="List Table 4"/>
    <w:basedOn w:val="72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8" w:customStyle="1">
    <w:name w:val="List Table 4 - Accent 1"/>
    <w:basedOn w:val="723"/>
    <w:uiPriority w:val="99"/>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39" w:customStyle="1">
    <w:name w:val="List Table 4 - Accent 2"/>
    <w:basedOn w:val="723"/>
    <w:uiPriority w:val="99"/>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40" w:customStyle="1">
    <w:name w:val="List Table 4 - Accent 3"/>
    <w:basedOn w:val="723"/>
    <w:uiPriority w:val="99"/>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41" w:customStyle="1">
    <w:name w:val="List Table 4 - Accent 4"/>
    <w:basedOn w:val="723"/>
    <w:uiPriority w:val="99"/>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42" w:customStyle="1">
    <w:name w:val="List Table 4 - Accent 5"/>
    <w:basedOn w:val="723"/>
    <w:uiPriority w:val="99"/>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43" w:customStyle="1">
    <w:name w:val="List Table 4 - Accent 6"/>
    <w:basedOn w:val="723"/>
    <w:uiPriority w:val="99"/>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44">
    <w:name w:val="List Table 5 Dark"/>
    <w:basedOn w:val="723"/>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45" w:customStyle="1">
    <w:name w:val="List Table 5 Dark - Accent 1"/>
    <w:basedOn w:val="723"/>
    <w:uiPriority w:val="99"/>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46" w:customStyle="1">
    <w:name w:val="List Table 5 Dark - Accent 2"/>
    <w:basedOn w:val="723"/>
    <w:uiPriority w:val="99"/>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47" w:customStyle="1">
    <w:name w:val="List Table 5 Dark - Accent 3"/>
    <w:basedOn w:val="723"/>
    <w:uiPriority w:val="99"/>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48" w:customStyle="1">
    <w:name w:val="List Table 5 Dark - Accent 4"/>
    <w:basedOn w:val="723"/>
    <w:uiPriority w:val="99"/>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49" w:customStyle="1">
    <w:name w:val="List Table 5 Dark - Accent 5"/>
    <w:basedOn w:val="723"/>
    <w:uiPriority w:val="99"/>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50" w:customStyle="1">
    <w:name w:val="List Table 5 Dark - Accent 6"/>
    <w:basedOn w:val="723"/>
    <w:uiPriority w:val="99"/>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51">
    <w:name w:val="List Table 6 Colorful"/>
    <w:basedOn w:val="723"/>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52" w:customStyle="1">
    <w:name w:val="List Table 6 Colorful - Accent 1"/>
    <w:basedOn w:val="723"/>
    <w:uiPriority w:val="99"/>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53" w:customStyle="1">
    <w:name w:val="List Table 6 Colorful - Accent 2"/>
    <w:basedOn w:val="723"/>
    <w:uiPriority w:val="99"/>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54" w:customStyle="1">
    <w:name w:val="List Table 6 Colorful - Accent 3"/>
    <w:basedOn w:val="723"/>
    <w:uiPriority w:val="99"/>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55" w:customStyle="1">
    <w:name w:val="List Table 6 Colorful - Accent 4"/>
    <w:basedOn w:val="723"/>
    <w:uiPriority w:val="99"/>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56" w:customStyle="1">
    <w:name w:val="List Table 6 Colorful - Accent 5"/>
    <w:basedOn w:val="723"/>
    <w:uiPriority w:val="99"/>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57" w:customStyle="1">
    <w:name w:val="List Table 6 Colorful - Accent 6"/>
    <w:basedOn w:val="723"/>
    <w:uiPriority w:val="99"/>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58">
    <w:name w:val="List Table 7 Colorful"/>
    <w:basedOn w:val="723"/>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9" w:customStyle="1">
    <w:name w:val="List Table 7 Colorful - Accent 1"/>
    <w:basedOn w:val="723"/>
    <w:uiPriority w:val="99"/>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60" w:customStyle="1">
    <w:name w:val="List Table 7 Colorful - Accent 2"/>
    <w:basedOn w:val="723"/>
    <w:uiPriority w:val="99"/>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61" w:customStyle="1">
    <w:name w:val="List Table 7 Colorful - Accent 3"/>
    <w:basedOn w:val="723"/>
    <w:uiPriority w:val="99"/>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62" w:customStyle="1">
    <w:name w:val="List Table 7 Colorful - Accent 4"/>
    <w:basedOn w:val="723"/>
    <w:uiPriority w:val="99"/>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63" w:customStyle="1">
    <w:name w:val="List Table 7 Colorful - Accent 5"/>
    <w:basedOn w:val="723"/>
    <w:uiPriority w:val="99"/>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64" w:customStyle="1">
    <w:name w:val="List Table 7 Colorful - Accent 6"/>
    <w:basedOn w:val="723"/>
    <w:uiPriority w:val="99"/>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65" w:customStyle="1">
    <w:name w:val="Lined - Accent"/>
    <w:basedOn w:val="723"/>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6" w:customStyle="1">
    <w:name w:val="Lined - Accent 1"/>
    <w:basedOn w:val="723"/>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67" w:customStyle="1">
    <w:name w:val="Lined - Accent 2"/>
    <w:basedOn w:val="723"/>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68" w:customStyle="1">
    <w:name w:val="Lined - Accent 3"/>
    <w:basedOn w:val="723"/>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69" w:customStyle="1">
    <w:name w:val="Lined - Accent 4"/>
    <w:basedOn w:val="723"/>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70" w:customStyle="1">
    <w:name w:val="Lined - Accent 5"/>
    <w:basedOn w:val="723"/>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71" w:customStyle="1">
    <w:name w:val="Lined - Accent 6"/>
    <w:basedOn w:val="723"/>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72" w:customStyle="1">
    <w:name w:val="Bordered &amp; Lined - Accent"/>
    <w:basedOn w:val="723"/>
    <w:uiPriority w:val="99"/>
    <w:rPr>
      <w:color w:val="40404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3" w:customStyle="1">
    <w:name w:val="Bordered &amp; Lined - Accent 1"/>
    <w:basedOn w:val="723"/>
    <w:uiPriority w:val="99"/>
    <w:rPr>
      <w:color w:val="404040"/>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74" w:customStyle="1">
    <w:name w:val="Bordered &amp; Lined - Accent 2"/>
    <w:basedOn w:val="723"/>
    <w:uiPriority w:val="99"/>
    <w:rPr>
      <w:color w:val="404040"/>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75" w:customStyle="1">
    <w:name w:val="Bordered &amp; Lined - Accent 3"/>
    <w:basedOn w:val="723"/>
    <w:uiPriority w:val="99"/>
    <w:rPr>
      <w:color w:val="404040"/>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76" w:customStyle="1">
    <w:name w:val="Bordered &amp; Lined - Accent 4"/>
    <w:basedOn w:val="723"/>
    <w:uiPriority w:val="99"/>
    <w:rPr>
      <w:color w:val="404040"/>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77" w:customStyle="1">
    <w:name w:val="Bordered &amp; Lined - Accent 5"/>
    <w:basedOn w:val="723"/>
    <w:uiPriority w:val="99"/>
    <w:rPr>
      <w:color w:val="404040"/>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78" w:customStyle="1">
    <w:name w:val="Bordered &amp; Lined - Accent 6"/>
    <w:basedOn w:val="723"/>
    <w:uiPriority w:val="99"/>
    <w:rPr>
      <w:color w:val="404040"/>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79" w:customStyle="1">
    <w:name w:val="Bordered"/>
    <w:basedOn w:val="723"/>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80" w:customStyle="1">
    <w:name w:val="Bordered - Accent 1"/>
    <w:basedOn w:val="723"/>
    <w:uiPriority w:val="99"/>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81" w:customStyle="1">
    <w:name w:val="Bordered - Accent 2"/>
    <w:basedOn w:val="723"/>
    <w:uiPriority w:val="99"/>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82" w:customStyle="1">
    <w:name w:val="Bordered - Accent 3"/>
    <w:basedOn w:val="723"/>
    <w:uiPriority w:val="99"/>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83" w:customStyle="1">
    <w:name w:val="Bordered - Accent 4"/>
    <w:basedOn w:val="723"/>
    <w:uiPriority w:val="99"/>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84" w:customStyle="1">
    <w:name w:val="Bordered - Accent 5"/>
    <w:basedOn w:val="723"/>
    <w:uiPriority w:val="99"/>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85" w:customStyle="1">
    <w:name w:val="Bordered - Accent 6"/>
    <w:basedOn w:val="723"/>
    <w:uiPriority w:val="99"/>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886">
    <w:name w:val="footnote text"/>
    <w:basedOn w:val="712"/>
    <w:link w:val="887"/>
    <w:uiPriority w:val="99"/>
    <w:semiHidden/>
    <w:unhideWhenUsed/>
    <w:pPr>
      <w:spacing w:after="40"/>
    </w:pPr>
    <w:rPr>
      <w:sz w:val="18"/>
    </w:rPr>
  </w:style>
  <w:style w:type="character" w:styleId="887" w:customStyle="1">
    <w:name w:val="Текст сноски Знак"/>
    <w:link w:val="886"/>
    <w:uiPriority w:val="99"/>
    <w:rPr>
      <w:sz w:val="18"/>
    </w:rPr>
  </w:style>
  <w:style w:type="character" w:styleId="888">
    <w:name w:val="footnote reference"/>
    <w:basedOn w:val="722"/>
    <w:uiPriority w:val="99"/>
    <w:unhideWhenUsed/>
    <w:rPr>
      <w:vertAlign w:val="superscript"/>
    </w:rPr>
  </w:style>
  <w:style w:type="paragraph" w:styleId="889">
    <w:name w:val="endnote text"/>
    <w:basedOn w:val="712"/>
    <w:link w:val="890"/>
    <w:uiPriority w:val="99"/>
    <w:semiHidden/>
    <w:unhideWhenUsed/>
    <w:rPr>
      <w:sz w:val="20"/>
    </w:rPr>
  </w:style>
  <w:style w:type="character" w:styleId="890" w:customStyle="1">
    <w:name w:val="Текст концевой сноски Знак"/>
    <w:link w:val="889"/>
    <w:uiPriority w:val="99"/>
    <w:rPr>
      <w:sz w:val="20"/>
    </w:rPr>
  </w:style>
  <w:style w:type="character" w:styleId="891">
    <w:name w:val="endnote reference"/>
    <w:basedOn w:val="722"/>
    <w:uiPriority w:val="99"/>
    <w:semiHidden/>
    <w:unhideWhenUsed/>
    <w:rPr>
      <w:vertAlign w:val="superscript"/>
    </w:rPr>
  </w:style>
  <w:style w:type="paragraph" w:styleId="892">
    <w:name w:val="toc 1"/>
    <w:basedOn w:val="712"/>
    <w:next w:val="712"/>
    <w:uiPriority w:val="39"/>
    <w:unhideWhenUsed/>
    <w:pPr>
      <w:spacing w:after="57"/>
    </w:pPr>
  </w:style>
  <w:style w:type="paragraph" w:styleId="893">
    <w:name w:val="toc 2"/>
    <w:basedOn w:val="712"/>
    <w:next w:val="712"/>
    <w:uiPriority w:val="39"/>
    <w:unhideWhenUsed/>
    <w:pPr>
      <w:ind w:left="283"/>
      <w:spacing w:after="57"/>
    </w:pPr>
  </w:style>
  <w:style w:type="paragraph" w:styleId="894">
    <w:name w:val="toc 3"/>
    <w:basedOn w:val="712"/>
    <w:next w:val="712"/>
    <w:uiPriority w:val="39"/>
    <w:unhideWhenUsed/>
    <w:pPr>
      <w:ind w:left="567"/>
      <w:spacing w:after="57"/>
    </w:pPr>
  </w:style>
  <w:style w:type="paragraph" w:styleId="895">
    <w:name w:val="toc 4"/>
    <w:basedOn w:val="712"/>
    <w:next w:val="712"/>
    <w:uiPriority w:val="39"/>
    <w:unhideWhenUsed/>
    <w:pPr>
      <w:ind w:left="850"/>
      <w:spacing w:after="57"/>
    </w:pPr>
  </w:style>
  <w:style w:type="paragraph" w:styleId="896">
    <w:name w:val="toc 5"/>
    <w:basedOn w:val="712"/>
    <w:next w:val="712"/>
    <w:uiPriority w:val="39"/>
    <w:unhideWhenUsed/>
    <w:pPr>
      <w:ind w:left="1134"/>
      <w:spacing w:after="57"/>
    </w:pPr>
  </w:style>
  <w:style w:type="paragraph" w:styleId="897">
    <w:name w:val="toc 6"/>
    <w:basedOn w:val="712"/>
    <w:next w:val="712"/>
    <w:uiPriority w:val="39"/>
    <w:unhideWhenUsed/>
    <w:pPr>
      <w:ind w:left="1417"/>
      <w:spacing w:after="57"/>
    </w:pPr>
  </w:style>
  <w:style w:type="paragraph" w:styleId="898">
    <w:name w:val="toc 7"/>
    <w:basedOn w:val="712"/>
    <w:next w:val="712"/>
    <w:uiPriority w:val="39"/>
    <w:unhideWhenUsed/>
    <w:pPr>
      <w:ind w:left="1701"/>
      <w:spacing w:after="57"/>
    </w:pPr>
  </w:style>
  <w:style w:type="paragraph" w:styleId="899">
    <w:name w:val="toc 8"/>
    <w:basedOn w:val="712"/>
    <w:next w:val="712"/>
    <w:uiPriority w:val="39"/>
    <w:unhideWhenUsed/>
    <w:pPr>
      <w:ind w:left="1984"/>
      <w:spacing w:after="57"/>
    </w:pPr>
  </w:style>
  <w:style w:type="paragraph" w:styleId="900">
    <w:name w:val="toc 9"/>
    <w:basedOn w:val="712"/>
    <w:next w:val="712"/>
    <w:uiPriority w:val="39"/>
    <w:unhideWhenUsed/>
    <w:pPr>
      <w:ind w:left="2268"/>
      <w:spacing w:after="57"/>
    </w:pPr>
  </w:style>
  <w:style w:type="paragraph" w:styleId="901">
    <w:name w:val="TOC Heading"/>
    <w:uiPriority w:val="39"/>
    <w:unhideWhenUsed/>
  </w:style>
  <w:style w:type="paragraph" w:styleId="902">
    <w:name w:val="table of figures"/>
    <w:basedOn w:val="712"/>
    <w:next w:val="712"/>
    <w:uiPriority w:val="99"/>
    <w:unhideWhenUsed/>
  </w:style>
  <w:style w:type="paragraph" w:styleId="903">
    <w:name w:val="Body Text 2"/>
    <w:basedOn w:val="712"/>
    <w:pPr>
      <w:jc w:val="both"/>
    </w:pPr>
    <w:rPr>
      <w:sz w:val="28"/>
      <w:szCs w:val="20"/>
    </w:rPr>
  </w:style>
  <w:style w:type="paragraph" w:styleId="904">
    <w:name w:val="Body Text Indent"/>
    <w:basedOn w:val="712"/>
    <w:pPr>
      <w:ind w:left="283"/>
      <w:spacing w:after="120"/>
    </w:pPr>
  </w:style>
  <w:style w:type="table" w:styleId="905">
    <w:name w:val="Table Grid"/>
    <w:basedOn w:val="723"/>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06" w:customStyle="1">
    <w:name w:val="ConsPlusNonformat"/>
    <w:uiPriority w:val="99"/>
    <w:pPr>
      <w:widowControl w:val="off"/>
    </w:pPr>
    <w:rPr>
      <w:rFonts w:ascii="Courier New" w:hAnsi="Courier New" w:cs="Courier New"/>
    </w:rPr>
  </w:style>
  <w:style w:type="paragraph" w:styleId="907" w:customStyle="1">
    <w:name w:val="ConsPlusTitle"/>
    <w:uiPriority w:val="99"/>
    <w:pPr>
      <w:widowControl w:val="off"/>
    </w:pPr>
    <w:rPr>
      <w:b/>
      <w:bCs/>
      <w:sz w:val="28"/>
      <w:szCs w:val="28"/>
    </w:rPr>
  </w:style>
  <w:style w:type="paragraph" w:styleId="908" w:customStyle="1">
    <w:name w:val="ConsPlusCell"/>
    <w:pPr>
      <w:widowControl w:val="off"/>
    </w:pPr>
    <w:rPr>
      <w:rFonts w:ascii="Arial" w:hAnsi="Arial" w:cs="Arial"/>
    </w:rPr>
  </w:style>
  <w:style w:type="character" w:styleId="909" w:customStyle="1">
    <w:name w:val="Заголовок 3 Знак"/>
    <w:link w:val="715"/>
    <w:rPr>
      <w:b/>
      <w:sz w:val="28"/>
    </w:rPr>
  </w:style>
  <w:style w:type="character" w:styleId="910" w:customStyle="1">
    <w:name w:val="Заголовок 4 Знак"/>
    <w:link w:val="716"/>
    <w:uiPriority w:val="9"/>
    <w:semiHidden/>
    <w:rPr>
      <w:rFonts w:ascii="Calibri" w:hAnsi="Calibri" w:eastAsia="Times New Roman" w:cs="Times New Roman"/>
      <w:b/>
      <w:bCs/>
      <w:sz w:val="28"/>
      <w:szCs w:val="28"/>
    </w:rPr>
  </w:style>
  <w:style w:type="paragraph" w:styleId="911">
    <w:name w:val="Body Text"/>
    <w:basedOn w:val="712"/>
    <w:link w:val="912"/>
    <w:uiPriority w:val="99"/>
    <w:semiHidden/>
    <w:unhideWhenUsed/>
    <w:pPr>
      <w:spacing w:after="120"/>
    </w:pPr>
  </w:style>
  <w:style w:type="character" w:styleId="912" w:customStyle="1">
    <w:name w:val="Основной текст Знак"/>
    <w:link w:val="911"/>
    <w:uiPriority w:val="99"/>
    <w:semiHidden/>
    <w:rPr>
      <w:sz w:val="24"/>
      <w:szCs w:val="24"/>
    </w:rPr>
  </w:style>
  <w:style w:type="paragraph" w:styleId="913">
    <w:name w:val="Header"/>
    <w:basedOn w:val="712"/>
    <w:link w:val="914"/>
    <w:uiPriority w:val="99"/>
    <w:unhideWhenUsed/>
    <w:pPr>
      <w:tabs>
        <w:tab w:val="center" w:pos="4677" w:leader="none"/>
        <w:tab w:val="right" w:pos="9355" w:leader="none"/>
      </w:tabs>
    </w:pPr>
  </w:style>
  <w:style w:type="character" w:styleId="914" w:customStyle="1">
    <w:name w:val="Верхний колонтитул Знак"/>
    <w:link w:val="913"/>
    <w:uiPriority w:val="99"/>
    <w:rPr>
      <w:sz w:val="24"/>
      <w:szCs w:val="24"/>
    </w:rPr>
  </w:style>
  <w:style w:type="paragraph" w:styleId="915">
    <w:name w:val="Footer"/>
    <w:basedOn w:val="712"/>
    <w:link w:val="916"/>
    <w:uiPriority w:val="99"/>
    <w:unhideWhenUsed/>
    <w:pPr>
      <w:tabs>
        <w:tab w:val="center" w:pos="4677" w:leader="none"/>
        <w:tab w:val="right" w:pos="9355" w:leader="none"/>
      </w:tabs>
    </w:pPr>
  </w:style>
  <w:style w:type="character" w:styleId="916" w:customStyle="1">
    <w:name w:val="Нижний колонтитул Знак"/>
    <w:link w:val="915"/>
    <w:uiPriority w:val="99"/>
    <w:rPr>
      <w:sz w:val="24"/>
      <w:szCs w:val="24"/>
    </w:rPr>
  </w:style>
  <w:style w:type="paragraph" w:styleId="917" w:customStyle="1">
    <w:name w:val="ConsPlusNormal"/>
    <w:link w:val="929"/>
    <w:qFormat/>
    <w:pPr>
      <w:ind w:firstLine="720"/>
      <w:widowControl w:val="off"/>
    </w:pPr>
    <w:rPr>
      <w:rFonts w:ascii="Arial" w:hAnsi="Arial" w:cs="Arial"/>
    </w:rPr>
  </w:style>
  <w:style w:type="paragraph" w:styleId="918">
    <w:name w:val="HTML Preformatted"/>
    <w:basedOn w:val="712"/>
    <w:link w:val="919"/>
    <w:uiPriority w:val="99"/>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character" w:styleId="919" w:customStyle="1">
    <w:name w:val="Стандартный HTML Знак"/>
    <w:link w:val="918"/>
    <w:uiPriority w:val="99"/>
    <w:rPr>
      <w:rFonts w:ascii="Courier New" w:hAnsi="Courier New" w:cs="Courier New"/>
    </w:rPr>
  </w:style>
  <w:style w:type="paragraph" w:styleId="920">
    <w:name w:val="Normal (Web)"/>
    <w:basedOn w:val="712"/>
    <w:unhideWhenUsed/>
    <w:pPr>
      <w:spacing w:before="100" w:beforeAutospacing="1" w:after="100" w:afterAutospacing="1"/>
    </w:pPr>
  </w:style>
  <w:style w:type="paragraph" w:styleId="921">
    <w:name w:val="Balloon Text"/>
    <w:basedOn w:val="712"/>
    <w:link w:val="922"/>
    <w:uiPriority w:val="99"/>
    <w:semiHidden/>
    <w:unhideWhenUsed/>
    <w:rPr>
      <w:rFonts w:ascii="Tahoma" w:hAnsi="Tahoma"/>
      <w:sz w:val="16"/>
      <w:szCs w:val="16"/>
    </w:rPr>
  </w:style>
  <w:style w:type="character" w:styleId="922" w:customStyle="1">
    <w:name w:val="Текст выноски Знак"/>
    <w:link w:val="921"/>
    <w:uiPriority w:val="99"/>
    <w:semiHidden/>
    <w:rPr>
      <w:rFonts w:ascii="Tahoma" w:hAnsi="Tahoma" w:cs="Tahoma"/>
      <w:sz w:val="16"/>
      <w:szCs w:val="16"/>
    </w:rPr>
  </w:style>
  <w:style w:type="paragraph" w:styleId="923">
    <w:name w:val="annotation text"/>
    <w:basedOn w:val="712"/>
    <w:link w:val="924"/>
    <w:uiPriority w:val="99"/>
    <w:semiHidden/>
    <w:unhideWhenUsed/>
    <w:rPr>
      <w:sz w:val="20"/>
      <w:szCs w:val="20"/>
    </w:rPr>
  </w:style>
  <w:style w:type="character" w:styleId="924" w:customStyle="1">
    <w:name w:val="Текст примечания Знак"/>
    <w:basedOn w:val="722"/>
    <w:link w:val="923"/>
    <w:uiPriority w:val="99"/>
    <w:semiHidden/>
  </w:style>
  <w:style w:type="character" w:styleId="925">
    <w:name w:val="annotation reference"/>
    <w:uiPriority w:val="99"/>
    <w:unhideWhenUsed/>
    <w:rPr>
      <w:sz w:val="16"/>
      <w:szCs w:val="16"/>
    </w:rPr>
  </w:style>
  <w:style w:type="character" w:styleId="926">
    <w:name w:val="Hyperlink"/>
    <w:uiPriority w:val="99"/>
    <w:unhideWhenUsed/>
    <w:rPr>
      <w:color w:val="0563c1"/>
      <w:u w:val="single"/>
    </w:rPr>
  </w:style>
  <w:style w:type="paragraph" w:styleId="927">
    <w:name w:val="annotation subject"/>
    <w:basedOn w:val="923"/>
    <w:next w:val="923"/>
    <w:link w:val="928"/>
    <w:uiPriority w:val="99"/>
    <w:semiHidden/>
    <w:unhideWhenUsed/>
    <w:rPr>
      <w:b/>
      <w:bCs/>
    </w:rPr>
  </w:style>
  <w:style w:type="character" w:styleId="928" w:customStyle="1">
    <w:name w:val="Тема примечания Знак"/>
    <w:link w:val="927"/>
    <w:uiPriority w:val="99"/>
    <w:semiHidden/>
    <w:rPr>
      <w:b/>
      <w:bCs/>
    </w:rPr>
  </w:style>
  <w:style w:type="character" w:styleId="929" w:customStyle="1">
    <w:name w:val="ConsPlusNormal Знак"/>
    <w:link w:val="917"/>
    <w:rPr>
      <w:rFonts w:ascii="Arial" w:hAnsi="Arial" w:cs="Arial"/>
    </w:rPr>
  </w:style>
  <w:style w:type="paragraph" w:styleId="930" w:customStyle="1">
    <w:name w:val="ConsPlusNormal"/>
    <w:pPr>
      <w:pBdr>
        <w:top w:val="none" w:color="000000" w:sz="4" w:space="0"/>
        <w:left w:val="none" w:color="000000" w:sz="4" w:space="0"/>
        <w:bottom w:val="none" w:color="000000" w:sz="4" w:space="0"/>
        <w:right w:val="none" w:color="000000" w:sz="4" w:space="0"/>
        <w:between w:val="none" w:color="000000" w:sz="4" w:space="0"/>
      </w:pBdr>
    </w:pPr>
    <w:rPr>
      <w:sz w:val="24"/>
      <w:lang w:val="en-US" w:eastAsia="zh-CN"/>
    </w:rPr>
  </w:style>
  <w:style w:type="paragraph" w:styleId="931" w:customStyle="1">
    <w:name w:val="ConsPlusNonformat"/>
    <w:pPr>
      <w:pBdr>
        <w:top w:val="none" w:color="000000" w:sz="4" w:space="0"/>
        <w:left w:val="none" w:color="000000" w:sz="4" w:space="0"/>
        <w:bottom w:val="none" w:color="000000" w:sz="4" w:space="0"/>
        <w:right w:val="none" w:color="000000" w:sz="4" w:space="0"/>
        <w:between w:val="none" w:color="000000" w:sz="4" w:space="0"/>
      </w:pBdr>
    </w:pPr>
    <w:rPr>
      <w:rFonts w:ascii="Courier New" w:hAnsi="Courier New" w:eastAsia="Courier New" w:cs="Courier New"/>
      <w:lang w:val="en-US" w:eastAsia="zh-CN"/>
    </w:rPr>
  </w:style>
  <w:style w:type="paragraph" w:styleId="932">
    <w:name w:val="Revision"/>
    <w:hidden/>
    <w:uiPriority w:val="99"/>
    <w:semiHidden/>
    <w:rPr>
      <w:sz w:val="24"/>
      <w:szCs w:val="24"/>
    </w:rPr>
  </w:style>
  <w:style w:type="character" w:styleId="933" w:customStyle="1">
    <w:name w:val="docdata"/>
    <w:basedOn w:val="722"/>
  </w:style>
  <w:style w:type="paragraph" w:styleId="934" w:customStyle="1">
    <w:name w:val="Содержимое таблицы"/>
    <w:basedOn w:val="712"/>
    <w:qFormat/>
    <w:pPr>
      <w:ind w:firstLine="709"/>
      <w:jc w:val="both"/>
      <w:spacing w:before="60" w:after="60"/>
      <w:suppressLineNumbers/>
    </w:pPr>
    <w:rPr>
      <w:color w:val="000000"/>
      <w:sz w:val="26"/>
      <w:szCs w:val="20"/>
    </w:rPr>
  </w:style>
  <w:style w:type="paragraph" w:styleId="935" w:customStyle="1">
    <w:name w:val="Default"/>
    <w:qFormat/>
    <w:pPr>
      <w:widowControl w:val="off"/>
    </w:pPr>
    <w:rPr>
      <w:color w:val="000000"/>
      <w:sz w:val="24"/>
    </w:rPr>
  </w:style>
  <w:style w:type="character" w:styleId="936" w:customStyle="1">
    <w:name w:val="Верхний колонтитул Знак1"/>
    <w:uiPriority w:val="9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hyperlink" Target="http://www.ugramediaperson.ru" TargetMode="External"/><Relationship Id="rId14" Type="http://schemas.openxmlformats.org/officeDocument/2006/relationships/hyperlink" Target="http://www.ugramediaperson.ru" TargetMode="External"/><Relationship Id="rId15" Type="http://schemas.openxmlformats.org/officeDocument/2006/relationships/hyperlink" Target="http://www.ugramediapers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C928B-4EAD-4F16-88F3-0D322C90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Р7-Офис/7.3.3.220</Application>
  <Company>ДГЗН</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ГРАЖДАНСКОЙ ЗАЩИТЫ НАСЕЛЕНИЯ</dc:title>
  <dc:creator>MarkovSV</dc:creator>
  <cp:revision>19</cp:revision>
  <dcterms:created xsi:type="dcterms:W3CDTF">2023-08-31T06:13:00Z</dcterms:created>
  <dcterms:modified xsi:type="dcterms:W3CDTF">2023-10-23T04:37:35Z</dcterms:modified>
</cp:coreProperties>
</file>