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Приложение 3</w:t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jc w:val="right"/>
        <w:spacing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к письму Депкультуры Югры</w:t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jc w:val="right"/>
        <w:spacing w:after="0" w:afterAutospacing="0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</w:rPr>
        <w:t xml:space="preserve"> от ___________ № _______</w:t>
      </w:r>
      <w:r/>
      <w:r/>
    </w:p>
    <w:p>
      <w:pPr>
        <w:jc w:val="right"/>
        <w:spacing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об участниках </w:t>
      </w:r>
      <w:r>
        <w:rPr>
          <w:rFonts w:ascii="Times New Roman" w:hAnsi="Times New Roman" w:cs="Times New Roman"/>
          <w:b w:val="0"/>
          <w:bCs w:val="0"/>
          <w:sz w:val="28"/>
          <w:lang w:val="en-US"/>
        </w:rPr>
        <w:t xml:space="preserve">IX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Чемпионат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а Ханты-Мансийского автономн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округа – Югры «Абилимпикс» 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в 202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4 году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984"/>
        <w:gridCol w:w="2126"/>
        <w:gridCol w:w="2268"/>
      </w:tblGrid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№ п/п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Наименование учреждения культуры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ФИО,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участника Чемпионата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Наименование компетенции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ответственного лица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наставника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учреждения культуры</w:t>
            </w:r>
            <w:r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</w:tbl>
    <w:p>
      <w:pPr>
        <w:jc w:val="center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417" w:right="1276" w:bottom="1134" w:left="155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2024-01-10T06:21:40Z</dcterms:modified>
</cp:coreProperties>
</file>