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60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07A1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 xml:space="preserve">Цифрового литературно-художественного 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607A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607A1">
        <w:rPr>
          <w:rFonts w:ascii="Times New Roman" w:hAnsi="Times New Roman" w:cs="Times New Roman"/>
          <w:sz w:val="28"/>
          <w:szCs w:val="28"/>
        </w:rPr>
        <w:t xml:space="preserve"> чтецов 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>«Бессмертие и сила Ленинграда»</w:t>
      </w:r>
    </w:p>
    <w:p w:rsidR="001600DC" w:rsidRPr="001607A1" w:rsidRDefault="001600DC" w:rsidP="001607A1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DC" w:rsidRPr="001607A1" w:rsidRDefault="00B125E6" w:rsidP="001607A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7A1">
        <w:rPr>
          <w:rFonts w:ascii="Times New Roman" w:hAnsi="Times New Roman" w:cs="Times New Roman"/>
          <w:b/>
          <w:sz w:val="28"/>
          <w:szCs w:val="28"/>
        </w:rPr>
        <w:t>Перечень произведений Даниила Гранина и его</w:t>
      </w:r>
    </w:p>
    <w:p w:rsidR="001600DC" w:rsidRPr="001607A1" w:rsidRDefault="00B125E6" w:rsidP="001607A1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proofErr w:type="gramStart"/>
      <w:r w:rsidRPr="001607A1">
        <w:rPr>
          <w:rFonts w:ascii="Times New Roman" w:hAnsi="Times New Roman" w:cs="Times New Roman"/>
          <w:b/>
          <w:sz w:val="28"/>
          <w:szCs w:val="28"/>
        </w:rPr>
        <w:t>друзей</w:t>
      </w:r>
      <w:proofErr w:type="gramEnd"/>
      <w:r w:rsidRPr="001607A1">
        <w:rPr>
          <w:rFonts w:ascii="Times New Roman" w:hAnsi="Times New Roman" w:cs="Times New Roman"/>
          <w:b/>
          <w:sz w:val="28"/>
          <w:szCs w:val="28"/>
        </w:rPr>
        <w:t xml:space="preserve">-фронтовиков, а также </w:t>
      </w:r>
      <w:proofErr w:type="spellStart"/>
      <w:r w:rsidRPr="001607A1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1607A1">
        <w:rPr>
          <w:rFonts w:ascii="Times New Roman" w:hAnsi="Times New Roman" w:cs="Times New Roman"/>
          <w:b/>
          <w:sz w:val="28"/>
          <w:szCs w:val="28"/>
        </w:rPr>
        <w:t xml:space="preserve"> авторов</w:t>
      </w:r>
    </w:p>
    <w:p w:rsidR="001600DC" w:rsidRPr="001607A1" w:rsidRDefault="001600DC" w:rsidP="001607A1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1607A1" w:rsidRDefault="001607A1" w:rsidP="001607A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</w:t>
      </w:r>
      <w:r w:rsidR="00B125E6" w:rsidRPr="001607A1">
        <w:rPr>
          <w:rFonts w:ascii="Times New Roman" w:hAnsi="Times New Roman" w:cs="Times New Roman"/>
          <w:b/>
          <w:bCs/>
          <w:sz w:val="28"/>
          <w:szCs w:val="28"/>
        </w:rPr>
        <w:t>Даниил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125E6" w:rsidRPr="001607A1">
        <w:rPr>
          <w:rFonts w:ascii="Times New Roman" w:hAnsi="Times New Roman" w:cs="Times New Roman"/>
          <w:b/>
          <w:bCs/>
          <w:sz w:val="28"/>
          <w:szCs w:val="28"/>
        </w:rPr>
        <w:t xml:space="preserve"> Гранин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5538D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Cs/>
          <w:sz w:val="28"/>
          <w:szCs w:val="28"/>
        </w:rPr>
        <w:t>«Блокадная книга»</w:t>
      </w:r>
      <w:r w:rsidR="00C5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07A1">
        <w:rPr>
          <w:rFonts w:ascii="Times New Roman" w:eastAsia="Times New Roman" w:hAnsi="Times New Roman" w:cs="Times New Roman"/>
          <w:sz w:val="28"/>
          <w:szCs w:val="28"/>
        </w:rPr>
        <w:t>«Мой лейтенант»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eastAsia="Times New Roman" w:hAnsi="Times New Roman" w:cs="Times New Roman"/>
          <w:sz w:val="28"/>
          <w:szCs w:val="28"/>
        </w:rPr>
        <w:t xml:space="preserve">«Клавдия </w:t>
      </w:r>
      <w:proofErr w:type="spellStart"/>
      <w:r w:rsidR="001607A1">
        <w:rPr>
          <w:rFonts w:ascii="Times New Roman" w:eastAsia="Times New Roman" w:hAnsi="Times New Roman" w:cs="Times New Roman"/>
          <w:sz w:val="28"/>
          <w:szCs w:val="28"/>
        </w:rPr>
        <w:t>Вилор</w:t>
      </w:r>
      <w:proofErr w:type="spellEnd"/>
      <w:r w:rsidR="001607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A1">
        <w:rPr>
          <w:rFonts w:ascii="Times New Roman" w:hAnsi="Times New Roman" w:cs="Times New Roman"/>
          <w:bCs/>
          <w:sz w:val="28"/>
          <w:szCs w:val="28"/>
        </w:rPr>
        <w:t>Сборник рассказов из цикла «Молодая война»</w:t>
      </w:r>
      <w:r w:rsidR="00C5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комбат»</w:t>
      </w:r>
      <w:r w:rsidR="00C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1607A1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«Дом на Фонтанке»</w:t>
      </w:r>
      <w:r w:rsidR="00C5538D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«Смерть интенданта»</w:t>
      </w:r>
      <w:r w:rsidR="00C5538D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«Молоко на траве»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«Пленные»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«Без вести пропавший»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«Возвращение»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«Еще заметен след»</w:t>
      </w:r>
    </w:p>
    <w:p w:rsidR="001600DC" w:rsidRPr="001607A1" w:rsidRDefault="001600DC" w:rsidP="001607A1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1600DC" w:rsidRPr="001607A1" w:rsidRDefault="00B125E6" w:rsidP="001607A1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  <w:lang w:eastAsia="ru-RU"/>
        </w:rPr>
        <w:t>Произведения друзей Даниила Гранина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1607A1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  <w:lang w:eastAsia="ru-RU"/>
        </w:rPr>
        <w:t>Алесь Адамович</w:t>
      </w:r>
      <w:r w:rsid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  <w:lang w:eastAsia="ru-RU"/>
        </w:rPr>
        <w:t xml:space="preserve">: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«Война над крышами»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«Сыновья уходят в бой»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«Каратели»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</w:t>
      </w:r>
      <w:proofErr w:type="spellStart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Хатынская</w:t>
      </w:r>
      <w:proofErr w:type="spellEnd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повесть»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«Немой</w:t>
      </w:r>
      <w:proofErr w:type="gramStart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="00C5538D"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</w:t>
      </w:r>
      <w:proofErr w:type="gramEnd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Я из огненной деревни»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 xml:space="preserve">Ольга </w:t>
      </w:r>
      <w:proofErr w:type="spellStart"/>
      <w:r w:rsidRPr="001607A1">
        <w:rPr>
          <w:rFonts w:ascii="Times New Roman" w:hAnsi="Times New Roman" w:cs="Times New Roman"/>
          <w:b/>
          <w:bCs/>
          <w:sz w:val="28"/>
          <w:szCs w:val="28"/>
        </w:rPr>
        <w:t>Берггольц</w:t>
      </w:r>
      <w:proofErr w:type="spellEnd"/>
      <w:r w:rsidR="00C553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В госпитале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Песня о ленинградской матери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Из блокнота сорок первого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«...Я говорю с тобой под свист </w:t>
      </w:r>
      <w:r w:rsidR="00C5538D">
        <w:rPr>
          <w:rFonts w:ascii="Times New Roman" w:hAnsi="Times New Roman" w:cs="Times New Roman"/>
          <w:sz w:val="28"/>
          <w:szCs w:val="28"/>
        </w:rPr>
        <w:t>с</w:t>
      </w:r>
      <w:r w:rsidR="00B125E6" w:rsidRPr="001607A1">
        <w:rPr>
          <w:rFonts w:ascii="Times New Roman" w:hAnsi="Times New Roman" w:cs="Times New Roman"/>
          <w:sz w:val="28"/>
          <w:szCs w:val="28"/>
        </w:rPr>
        <w:t>нарядов...»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Осень сорок первого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Первое письмо на Каму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Второе письмо на Каму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Третье письмо на Каму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«К сердцу Родины руку тянет...»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«...Я буду сегодня с тобой говорить...»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«Покуда небо сумрачное меркнет</w:t>
      </w:r>
      <w:r w:rsidR="00B125E6" w:rsidRPr="001607A1">
        <w:rPr>
          <w:rFonts w:ascii="Times New Roman" w:hAnsi="Times New Roman" w:cs="Times New Roman"/>
          <w:sz w:val="28"/>
          <w:szCs w:val="28"/>
        </w:rPr>
        <w:t>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Разговор с соседкой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125E6" w:rsidRPr="001607A1">
        <w:rPr>
          <w:rFonts w:ascii="Times New Roman" w:hAnsi="Times New Roman" w:cs="Times New Roman"/>
          <w:sz w:val="28"/>
          <w:szCs w:val="28"/>
        </w:rPr>
        <w:t>Старая гвардия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Новогодний тост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29 января 1942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27 января 1945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Февральский дневник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Ленинградке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Дорога на фронт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«Нам от тебя теперь не оторваться...»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Ленинградская поэма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Ленинградская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Ленинградский салют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«...Третья зона, дачный полустанок...»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Август 1942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«Я хочу говорить с тобою...»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«Подводная лодка уходит в </w:t>
      </w:r>
      <w:r w:rsidR="00C5538D">
        <w:rPr>
          <w:rFonts w:ascii="Times New Roman" w:hAnsi="Times New Roman" w:cs="Times New Roman"/>
          <w:sz w:val="28"/>
          <w:szCs w:val="28"/>
        </w:rPr>
        <w:t>п</w:t>
      </w:r>
      <w:r w:rsidR="00B125E6" w:rsidRPr="001607A1">
        <w:rPr>
          <w:rFonts w:ascii="Times New Roman" w:hAnsi="Times New Roman" w:cs="Times New Roman"/>
          <w:sz w:val="28"/>
          <w:szCs w:val="28"/>
        </w:rPr>
        <w:t>оход...»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Новоселье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Моя медаль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«Мой друг пришел с </w:t>
      </w:r>
      <w:proofErr w:type="spellStart"/>
      <w:r w:rsidR="00B125E6" w:rsidRPr="001607A1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B125E6" w:rsidRPr="001607A1">
        <w:rPr>
          <w:rFonts w:ascii="Times New Roman" w:hAnsi="Times New Roman" w:cs="Times New Roman"/>
          <w:sz w:val="28"/>
          <w:szCs w:val="28"/>
        </w:rPr>
        <w:t xml:space="preserve"> болот...»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Твоя молодость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Возвращение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Наш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>,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125E6" w:rsidRPr="001607A1">
        <w:rPr>
          <w:rFonts w:ascii="Times New Roman" w:hAnsi="Times New Roman" w:cs="Times New Roman"/>
          <w:sz w:val="28"/>
          <w:szCs w:val="28"/>
        </w:rPr>
        <w:t>разговор с соседкой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Памяти защитников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C5538D">
        <w:rPr>
          <w:rFonts w:ascii="Times New Roman" w:hAnsi="Times New Roman" w:cs="Times New Roman"/>
          <w:sz w:val="28"/>
          <w:szCs w:val="28"/>
        </w:rPr>
        <w:t>П</w:t>
      </w:r>
      <w:r w:rsidR="00B125E6" w:rsidRPr="001607A1">
        <w:rPr>
          <w:rFonts w:ascii="Times New Roman" w:hAnsi="Times New Roman" w:cs="Times New Roman"/>
          <w:sz w:val="28"/>
          <w:szCs w:val="28"/>
        </w:rPr>
        <w:t>обедой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Из цикла «Приход гвардейцев»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Пусть голосуют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>,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Стихи о себе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Блокадная 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Мой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Международный 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«Я иду по местам боев...»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 1941 году в Ленинграде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>,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Накануне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Я говорю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Моя медаль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 (...Осада длится, тяжкая...»)</w:t>
      </w:r>
      <w:r w:rsidR="00B125E6">
        <w:rPr>
          <w:rFonts w:ascii="Times New Roman" w:hAnsi="Times New Roman" w:cs="Times New Roman"/>
          <w:sz w:val="28"/>
          <w:szCs w:val="28"/>
        </w:rPr>
        <w:t>,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Ленинград - Сталинград - Волго-Дон...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 доме Павлова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Международный 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Воспоминание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 («И вот в лицо пахнуло земляникой») 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Булат Окуджава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Дерзость, или Разговор перед боем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Песенка о молодом гусаре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Нужны ли гусару сомненья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sz w:val="28"/>
          <w:szCs w:val="28"/>
        </w:rPr>
        <w:t>Послевоенное танго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Старинная солдатская песня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Песенка о пехоте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Одна морковь с заброшенного огорода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Раскрываю страницы ладоней, молчаливых ладоней твоих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Телеграф моей души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Я ухожу от пули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Тамань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Ах, война, что ж ты сделала, подлая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Сентиментальный марш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607A1">
        <w:rPr>
          <w:rFonts w:ascii="Times New Roman" w:hAnsi="Times New Roman" w:cs="Times New Roman"/>
          <w:sz w:val="28"/>
          <w:szCs w:val="28"/>
        </w:rPr>
        <w:t>Первый день на передовой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Не вели, старшина, чтоб была тишина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Мы приедем туда, приедем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Ленька Королев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Ехал всадник на коне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Вобла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Песенка о солдатских сапогах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Сто раз закат краснел, рассвет синел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Примета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 какой реке твой корабль плывёт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Ангелы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Песенка кавалергарда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Медсестра Мария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До свидания, мальчики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Джазисты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 мы с тобой, брат, из пехоты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Повесть «Фронт приходит к нам»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Автобиографическая повесть «Будь здоров, школяр»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Михаил Дудин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607A1">
        <w:rPr>
          <w:rFonts w:ascii="Times New Roman" w:hAnsi="Times New Roman" w:cs="Times New Roman"/>
          <w:sz w:val="28"/>
          <w:szCs w:val="28"/>
        </w:rPr>
        <w:t>Блокада Ленинграда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Все с этим городом навек...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Нас ожи</w:t>
      </w:r>
      <w:r w:rsidRPr="001607A1">
        <w:rPr>
          <w:rFonts w:ascii="Times New Roman" w:hAnsi="Times New Roman" w:cs="Times New Roman"/>
          <w:sz w:val="28"/>
          <w:szCs w:val="28"/>
        </w:rPr>
        <w:t>дает новый бой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Октябрь. И, ночью нарастая...»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1607A1">
        <w:rPr>
          <w:rFonts w:ascii="Times New Roman" w:hAnsi="Times New Roman" w:cs="Times New Roman"/>
          <w:sz w:val="28"/>
          <w:szCs w:val="28"/>
        </w:rPr>
        <w:t>Кострубо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Героям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«Январь пришел, и снова в спину...»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sz w:val="28"/>
          <w:szCs w:val="28"/>
        </w:rPr>
        <w:t>«Для трижды ненавистного врага...»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sz w:val="28"/>
          <w:szCs w:val="28"/>
        </w:rPr>
        <w:t>«Мы вглядывались молча в синеву...»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Солдатка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Штурмовики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Стихи под новый, 1944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«Дрожало небо в хрупкой позолоте...»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Солдатский разговор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Идет весна весенним Ленинградом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Стихи, написанные 9 мая 1945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«Снова громом салюта...»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Вчера была война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 чем не забывается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 xml:space="preserve">«По щебню </w:t>
      </w:r>
      <w:proofErr w:type="spellStart"/>
      <w:r w:rsidRPr="001607A1">
        <w:rPr>
          <w:rFonts w:ascii="Times New Roman" w:hAnsi="Times New Roman" w:cs="Times New Roman"/>
          <w:sz w:val="28"/>
          <w:szCs w:val="28"/>
        </w:rPr>
        <w:t>пулковских</w:t>
      </w:r>
      <w:proofErr w:type="spellEnd"/>
      <w:r w:rsidRPr="001607A1">
        <w:rPr>
          <w:rFonts w:ascii="Times New Roman" w:hAnsi="Times New Roman" w:cs="Times New Roman"/>
          <w:sz w:val="28"/>
          <w:szCs w:val="28"/>
        </w:rPr>
        <w:t xml:space="preserve"> расщелин...»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>«Я воевал, и, знать, недаром...»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Доро</w:t>
      </w:r>
      <w:r w:rsidRPr="001607A1">
        <w:rPr>
          <w:rFonts w:ascii="Times New Roman" w:hAnsi="Times New Roman" w:cs="Times New Roman"/>
          <w:sz w:val="28"/>
          <w:szCs w:val="28"/>
        </w:rPr>
        <w:t>га жизни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Соловьи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И нет безымянных солдат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Стихи о шалаше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Песня незнакомой девочке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Сергей Орлов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607A1">
        <w:rPr>
          <w:rFonts w:ascii="Times New Roman" w:hAnsi="Times New Roman" w:cs="Times New Roman"/>
          <w:sz w:val="28"/>
          <w:szCs w:val="28"/>
        </w:rPr>
        <w:t>Это было 19 марта 1943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«В танке холодно и тесно...»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7A1">
        <w:rPr>
          <w:rFonts w:ascii="Times New Roman" w:hAnsi="Times New Roman" w:cs="Times New Roman"/>
          <w:sz w:val="28"/>
          <w:szCs w:val="28"/>
        </w:rPr>
        <w:t>Карбусель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Смотровая щель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Семен Ботвинник</w:t>
      </w:r>
      <w:r w:rsidR="00C5538D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607A1">
        <w:rPr>
          <w:rFonts w:ascii="Times New Roman" w:hAnsi="Times New Roman" w:cs="Times New Roman"/>
          <w:sz w:val="28"/>
          <w:szCs w:val="28"/>
        </w:rPr>
        <w:t>Память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 ты была для нас, война…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Баллада об одном человеке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Время счастливой и скорбной слезы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Все доброе выстоит в мире...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Выходят из земли...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Жалко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На той войне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Петропавловка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 мотивам Андерсена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Поликлиника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После обстрелов, лишений...</w:t>
      </w:r>
      <w:r w:rsidR="00C5538D"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Разбитые дзоты у станции Мга...</w:t>
      </w:r>
      <w:r w:rsidR="00C5538D">
        <w:rPr>
          <w:rFonts w:ascii="Times New Roman" w:hAnsi="Times New Roman" w:cs="Times New Roman"/>
          <w:sz w:val="28"/>
          <w:szCs w:val="28"/>
        </w:rPr>
        <w:t>»</w:t>
      </w:r>
    </w:p>
    <w:p w:rsidR="00C5538D" w:rsidRPr="001607A1" w:rsidRDefault="00C5538D" w:rsidP="001607A1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600DC" w:rsidRPr="001607A1" w:rsidRDefault="00B125E6" w:rsidP="001607A1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Произведения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югорских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авторов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Мария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Вагатова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Волдина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«Я ушел на военную дорогу» (посвящается не вернувшимся с войны)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«Матери плакали, девушки рыдали...»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«Овдовевшая невеста»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«Солдат из камня»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«Живы они»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Маргарита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Анисимкова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Лейтенантова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жена»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«Солдатки»</w:t>
      </w:r>
      <w:r w:rsidR="001607A1">
        <w:rPr>
          <w:rFonts w:ascii="Times New Roman" w:eastAsia="Times New Roman" w:hAnsi="Times New Roman" w:cs="Times New Roman"/>
          <w:sz w:val="28"/>
          <w:szCs w:val="28"/>
        </w:rPr>
        <w:t xml:space="preserve"> (повесть)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Юван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Шесталов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«Салют над Невой»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Еремей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Айпин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 окопах, или явление Екатерины Великой» (рассказ фронтовика)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«Подвиг военфельдшера». Реквием сентября.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Андрей Тарханов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«Вечный бой»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«Предчувствие»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«Ты одна в этой тихой и скорбной избе...»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Евгений Вдовенко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«Победа»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«Весы войны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Виталий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Дыдыкин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«Блокада, блокада - в глазах Ленинграда»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«Смотрите: Победа! Победа. Победа.»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 Козлов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«Приезд отца на побывку»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Март сорок третьего. С хрустящим бельём...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«Конец войны»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 Фомичев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«Уходили на фронт мужики»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«Октябрь 1941-го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года»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«Страх»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 когтях огня»</w:t>
      </w:r>
    </w:p>
    <w:p w:rsidR="001600DC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Алексей Смольников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«Мать»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 (поэма),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«Мальчишки»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 (поэма)</w:t>
      </w:r>
    </w:p>
    <w:p w:rsidR="00C5538D" w:rsidRDefault="00C5538D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</w:p>
    <w:p w:rsidR="00C5538D" w:rsidRDefault="00B125E6" w:rsidP="00C5538D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  <w:bookmarkStart w:id="0" w:name="_GoBack"/>
      <w:bookmarkEnd w:id="0"/>
      <w:r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lastRenderedPageBreak/>
        <w:t xml:space="preserve">Воспоминания и военные письма фронтовиков, </w:t>
      </w:r>
    </w:p>
    <w:p w:rsidR="001600DC" w:rsidRDefault="00C5538D" w:rsidP="00C5538D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>блокадников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 и их потомков  - </w:t>
      </w:r>
      <w:r w:rsidR="00B125E6"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жителей </w:t>
      </w:r>
      <w:proofErr w:type="spellStart"/>
      <w:r w:rsidR="00B125E6"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>югорской</w:t>
      </w:r>
      <w:proofErr w:type="spellEnd"/>
      <w:r w:rsidR="00B125E6"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 земли</w:t>
      </w:r>
    </w:p>
    <w:p w:rsidR="00C5538D" w:rsidRPr="00C5538D" w:rsidRDefault="00C5538D" w:rsidP="00C5538D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1.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«Была война, была блокада» (1941-</w:t>
      </w:r>
      <w:proofErr w:type="gramStart"/>
      <w:r w:rsidRPr="001607A1">
        <w:rPr>
          <w:rFonts w:ascii="Times New Roman" w:eastAsia="Times New Roman" w:hAnsi="Times New Roman" w:cs="Times New Roman"/>
          <w:sz w:val="28"/>
          <w:szCs w:val="28"/>
        </w:rPr>
        <w:t>1944)/</w:t>
      </w:r>
      <w:proofErr w:type="gram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составители: В.Е.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Кайгородова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общества «Жители Блокадного Ленинграда»,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М.Я.Кузьменкова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>, член правления об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щества «Жители Блокадного Ленинграда»</w:t>
      </w:r>
      <w:r w:rsidRPr="001607A1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sz w:val="28"/>
          <w:szCs w:val="28"/>
        </w:rPr>
        <w:t>2. «Война. Блокада. Судьбы...» (сборник материалов по истории городского добровольного общества «Жители Блокадного Ленинграда</w:t>
      </w:r>
      <w:proofErr w:type="gramStart"/>
      <w:r w:rsidRPr="001607A1">
        <w:rPr>
          <w:rFonts w:ascii="Times New Roman" w:eastAsia="Times New Roman" w:hAnsi="Times New Roman" w:cs="Times New Roman"/>
          <w:sz w:val="28"/>
          <w:szCs w:val="28"/>
        </w:rPr>
        <w:t>»)/</w:t>
      </w:r>
      <w:proofErr w:type="gram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Бюджетное учреждение Ханты-Мансийского автономного округа – Югры «Государственная библ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иотека Югры»/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>, 2018 г.</w:t>
      </w:r>
      <w:r w:rsidRPr="001607A1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3. История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района, написанная его жителями: краеведческий сборник составлен по материалам библиотечных конкурсов (2000-2004 гг.), </w:t>
      </w:r>
      <w:hyperlink r:id="rId7" w:tooltip="https://raionka.ru/e-book/istoiia-Surghutskogho-raiona,-napisannaia/108/index.html" w:history="1">
        <w:r w:rsidRPr="001607A1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https://raionka.ru/e-book/istoiia-Surghutskogho-raiona,-napisannaia/108/index.html</w:t>
        </w:r>
      </w:hyperlink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4. Цифровой сборник «Грани Ленинградской блокады». Автор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проекта и главный редактор-составитель: Н.Р. Маслова. Литературный редактор: Л.Г. 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Миляева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(Лыткина), Редакционная коллегия: Ю.Р. Мельникова, А.Д. Трахтенберг.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, 2023 г, </w:t>
      </w:r>
      <w:hyperlink r:id="rId8" w:tooltip="https://bitrix24public.com/rcnko.bitrix24.ru/docs/pub/59d35cd89f530cc9b2507de9b909963a/default/?&amp;" w:history="1">
        <w:r w:rsidRPr="001607A1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https://bitrix24public.com/rcnko.bitrix24</w:t>
        </w:r>
        <w:r w:rsidRPr="001607A1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.ru/docs/pub/59d35cd89f530cc9b2507de9b909963a/default/?&amp;</w:t>
        </w:r>
      </w:hyperlink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600DC" w:rsidRPr="001607A1">
      <w:headerReference w:type="default" r:id="rId9"/>
      <w:pgSz w:w="11906" w:h="16838"/>
      <w:pgMar w:top="1134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DC" w:rsidRDefault="00B125E6">
      <w:pPr>
        <w:spacing w:after="0" w:line="240" w:lineRule="auto"/>
      </w:pPr>
      <w:r>
        <w:separator/>
      </w:r>
    </w:p>
  </w:endnote>
  <w:endnote w:type="continuationSeparator" w:id="0">
    <w:p w:rsidR="001600DC" w:rsidRDefault="00B1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DC" w:rsidRDefault="00B125E6">
      <w:pPr>
        <w:spacing w:after="0" w:line="240" w:lineRule="auto"/>
      </w:pPr>
      <w:r>
        <w:separator/>
      </w:r>
    </w:p>
  </w:footnote>
  <w:footnote w:type="continuationSeparator" w:id="0">
    <w:p w:rsidR="001600DC" w:rsidRDefault="00B125E6">
      <w:pPr>
        <w:spacing w:after="0" w:line="240" w:lineRule="auto"/>
      </w:pPr>
      <w:r>
        <w:continuationSeparator/>
      </w:r>
    </w:p>
  </w:footnote>
  <w:footnote w:id="1">
    <w:p w:rsidR="001600DC" w:rsidRDefault="00B125E6">
      <w:pPr>
        <w:pStyle w:val="ae"/>
        <w:jc w:val="both"/>
        <w:rPr>
          <w:rFonts w:ascii="Times New Roman" w:hAnsi="Times New Roman" w:cs="Times New Roman"/>
          <w:sz w:val="24"/>
        </w:rPr>
      </w:pPr>
      <w:r>
        <w:rPr>
          <w:rStyle w:val="af5"/>
          <w:rFonts w:ascii="Times New Roman" w:hAnsi="Times New Roman" w:cs="Times New Roman"/>
          <w:sz w:val="28"/>
        </w:rPr>
        <w:footnoteRef/>
      </w:r>
      <w:r>
        <w:rPr>
          <w:rFonts w:ascii="Times New Roman" w:hAnsi="Times New Roman" w:cs="Times New Roman"/>
          <w:sz w:val="24"/>
        </w:rPr>
        <w:t xml:space="preserve"> Сборник материалов можно найти и читать только в читальных залах Централизованных библиоте</w:t>
      </w:r>
      <w:r>
        <w:rPr>
          <w:rFonts w:ascii="Times New Roman" w:hAnsi="Times New Roman" w:cs="Times New Roman"/>
          <w:sz w:val="24"/>
        </w:rPr>
        <w:t>чных систем ХМАО – Югры.</w:t>
      </w:r>
    </w:p>
  </w:footnote>
  <w:footnote w:id="2">
    <w:p w:rsidR="001600DC" w:rsidRDefault="00B125E6">
      <w:pPr>
        <w:pStyle w:val="ae"/>
        <w:jc w:val="both"/>
      </w:pPr>
      <w:r>
        <w:rPr>
          <w:rStyle w:val="af5"/>
          <w:rFonts w:ascii="Times New Roman" w:hAnsi="Times New Roman" w:cs="Times New Roman"/>
          <w:sz w:val="28"/>
        </w:rPr>
        <w:footnoteRef/>
      </w:r>
      <w:r>
        <w:rPr>
          <w:rFonts w:ascii="Times New Roman" w:hAnsi="Times New Roman" w:cs="Times New Roman"/>
          <w:sz w:val="24"/>
        </w:rPr>
        <w:t xml:space="preserve"> Сборник материалов можно найти и читать только в читальных залах Централизованных библиотечных систем ХМАО – Югры.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160766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Top of Page)"/>
            <w:docPartUnique/>
          </w:docPartObj>
        </w:sdtPr>
        <w:sdtEndPr/>
        <w:sdtContent>
          <w:p w:rsidR="001600DC" w:rsidRDefault="00B125E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D3C"/>
    <w:multiLevelType w:val="hybridMultilevel"/>
    <w:tmpl w:val="B3DEF85A"/>
    <w:lvl w:ilvl="0" w:tplc="5764FC9E">
      <w:start w:val="1"/>
      <w:numFmt w:val="decimal"/>
      <w:lvlText w:val="%1."/>
      <w:lvlJc w:val="left"/>
      <w:pPr>
        <w:ind w:left="720" w:hanging="360"/>
      </w:pPr>
    </w:lvl>
    <w:lvl w:ilvl="1" w:tplc="EF3C8B6E">
      <w:start w:val="1"/>
      <w:numFmt w:val="lowerLetter"/>
      <w:lvlText w:val="%2."/>
      <w:lvlJc w:val="left"/>
      <w:pPr>
        <w:ind w:left="1440" w:hanging="360"/>
      </w:pPr>
    </w:lvl>
    <w:lvl w:ilvl="2" w:tplc="8FB231CE">
      <w:start w:val="1"/>
      <w:numFmt w:val="lowerRoman"/>
      <w:lvlText w:val="%3."/>
      <w:lvlJc w:val="right"/>
      <w:pPr>
        <w:ind w:left="2160" w:hanging="180"/>
      </w:pPr>
    </w:lvl>
    <w:lvl w:ilvl="3" w:tplc="0CFC6E18">
      <w:start w:val="1"/>
      <w:numFmt w:val="decimal"/>
      <w:lvlText w:val="%4."/>
      <w:lvlJc w:val="left"/>
      <w:pPr>
        <w:ind w:left="2880" w:hanging="360"/>
      </w:pPr>
    </w:lvl>
    <w:lvl w:ilvl="4" w:tplc="F1364246">
      <w:start w:val="1"/>
      <w:numFmt w:val="lowerLetter"/>
      <w:lvlText w:val="%5."/>
      <w:lvlJc w:val="left"/>
      <w:pPr>
        <w:ind w:left="3600" w:hanging="360"/>
      </w:pPr>
    </w:lvl>
    <w:lvl w:ilvl="5" w:tplc="E188C7A2">
      <w:start w:val="1"/>
      <w:numFmt w:val="lowerRoman"/>
      <w:lvlText w:val="%6."/>
      <w:lvlJc w:val="right"/>
      <w:pPr>
        <w:ind w:left="4320" w:hanging="180"/>
      </w:pPr>
    </w:lvl>
    <w:lvl w:ilvl="6" w:tplc="0530661A">
      <w:start w:val="1"/>
      <w:numFmt w:val="decimal"/>
      <w:lvlText w:val="%7."/>
      <w:lvlJc w:val="left"/>
      <w:pPr>
        <w:ind w:left="5040" w:hanging="360"/>
      </w:pPr>
    </w:lvl>
    <w:lvl w:ilvl="7" w:tplc="620E0CA0">
      <w:start w:val="1"/>
      <w:numFmt w:val="lowerLetter"/>
      <w:lvlText w:val="%8."/>
      <w:lvlJc w:val="left"/>
      <w:pPr>
        <w:ind w:left="5760" w:hanging="360"/>
      </w:pPr>
    </w:lvl>
    <w:lvl w:ilvl="8" w:tplc="DB5852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4A0"/>
    <w:multiLevelType w:val="hybridMultilevel"/>
    <w:tmpl w:val="387C741C"/>
    <w:lvl w:ilvl="0" w:tplc="B906CD4C">
      <w:start w:val="1"/>
      <w:numFmt w:val="decimal"/>
      <w:lvlText w:val="%1."/>
      <w:lvlJc w:val="left"/>
      <w:pPr>
        <w:ind w:left="720" w:hanging="360"/>
      </w:pPr>
    </w:lvl>
    <w:lvl w:ilvl="1" w:tplc="81B452CA">
      <w:start w:val="1"/>
      <w:numFmt w:val="lowerLetter"/>
      <w:lvlText w:val="%2."/>
      <w:lvlJc w:val="left"/>
      <w:pPr>
        <w:ind w:left="1440" w:hanging="360"/>
      </w:pPr>
    </w:lvl>
    <w:lvl w:ilvl="2" w:tplc="7A7EB008">
      <w:start w:val="1"/>
      <w:numFmt w:val="lowerRoman"/>
      <w:lvlText w:val="%3."/>
      <w:lvlJc w:val="right"/>
      <w:pPr>
        <w:ind w:left="2160" w:hanging="180"/>
      </w:pPr>
    </w:lvl>
    <w:lvl w:ilvl="3" w:tplc="94F2B6F4">
      <w:start w:val="1"/>
      <w:numFmt w:val="decimal"/>
      <w:lvlText w:val="%4."/>
      <w:lvlJc w:val="left"/>
      <w:pPr>
        <w:ind w:left="2880" w:hanging="360"/>
      </w:pPr>
    </w:lvl>
    <w:lvl w:ilvl="4" w:tplc="5288C04A">
      <w:start w:val="1"/>
      <w:numFmt w:val="lowerLetter"/>
      <w:lvlText w:val="%5."/>
      <w:lvlJc w:val="left"/>
      <w:pPr>
        <w:ind w:left="3600" w:hanging="360"/>
      </w:pPr>
    </w:lvl>
    <w:lvl w:ilvl="5" w:tplc="688AFB18">
      <w:start w:val="1"/>
      <w:numFmt w:val="lowerRoman"/>
      <w:lvlText w:val="%6."/>
      <w:lvlJc w:val="right"/>
      <w:pPr>
        <w:ind w:left="4320" w:hanging="180"/>
      </w:pPr>
    </w:lvl>
    <w:lvl w:ilvl="6" w:tplc="85F6CC4C">
      <w:start w:val="1"/>
      <w:numFmt w:val="decimal"/>
      <w:lvlText w:val="%7."/>
      <w:lvlJc w:val="left"/>
      <w:pPr>
        <w:ind w:left="5040" w:hanging="360"/>
      </w:pPr>
    </w:lvl>
    <w:lvl w:ilvl="7" w:tplc="38C42200">
      <w:start w:val="1"/>
      <w:numFmt w:val="lowerLetter"/>
      <w:lvlText w:val="%8."/>
      <w:lvlJc w:val="left"/>
      <w:pPr>
        <w:ind w:left="5760" w:hanging="360"/>
      </w:pPr>
    </w:lvl>
    <w:lvl w:ilvl="8" w:tplc="DB5AA7F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4B6"/>
    <w:multiLevelType w:val="hybridMultilevel"/>
    <w:tmpl w:val="611E1872"/>
    <w:lvl w:ilvl="0" w:tplc="165C3288">
      <w:start w:val="1"/>
      <w:numFmt w:val="decimal"/>
      <w:lvlText w:val="%1."/>
      <w:lvlJc w:val="left"/>
      <w:pPr>
        <w:ind w:left="720" w:hanging="360"/>
      </w:pPr>
    </w:lvl>
    <w:lvl w:ilvl="1" w:tplc="ED3496C6">
      <w:start w:val="1"/>
      <w:numFmt w:val="lowerLetter"/>
      <w:lvlText w:val="%2."/>
      <w:lvlJc w:val="left"/>
      <w:pPr>
        <w:ind w:left="1440" w:hanging="360"/>
      </w:pPr>
    </w:lvl>
    <w:lvl w:ilvl="2" w:tplc="C4D49880">
      <w:start w:val="1"/>
      <w:numFmt w:val="lowerRoman"/>
      <w:lvlText w:val="%3."/>
      <w:lvlJc w:val="right"/>
      <w:pPr>
        <w:ind w:left="2160" w:hanging="180"/>
      </w:pPr>
    </w:lvl>
    <w:lvl w:ilvl="3" w:tplc="E586D3BC">
      <w:start w:val="1"/>
      <w:numFmt w:val="decimal"/>
      <w:lvlText w:val="%4."/>
      <w:lvlJc w:val="left"/>
      <w:pPr>
        <w:ind w:left="2880" w:hanging="360"/>
      </w:pPr>
    </w:lvl>
    <w:lvl w:ilvl="4" w:tplc="782C9EE6">
      <w:start w:val="1"/>
      <w:numFmt w:val="lowerLetter"/>
      <w:lvlText w:val="%5."/>
      <w:lvlJc w:val="left"/>
      <w:pPr>
        <w:ind w:left="3600" w:hanging="360"/>
      </w:pPr>
    </w:lvl>
    <w:lvl w:ilvl="5" w:tplc="82AC9A82">
      <w:start w:val="1"/>
      <w:numFmt w:val="lowerRoman"/>
      <w:lvlText w:val="%6."/>
      <w:lvlJc w:val="right"/>
      <w:pPr>
        <w:ind w:left="4320" w:hanging="180"/>
      </w:pPr>
    </w:lvl>
    <w:lvl w:ilvl="6" w:tplc="DAAEDC2A">
      <w:start w:val="1"/>
      <w:numFmt w:val="decimal"/>
      <w:lvlText w:val="%7."/>
      <w:lvlJc w:val="left"/>
      <w:pPr>
        <w:ind w:left="5040" w:hanging="360"/>
      </w:pPr>
    </w:lvl>
    <w:lvl w:ilvl="7" w:tplc="CDCEF9B4">
      <w:start w:val="1"/>
      <w:numFmt w:val="lowerLetter"/>
      <w:lvlText w:val="%8."/>
      <w:lvlJc w:val="left"/>
      <w:pPr>
        <w:ind w:left="5760" w:hanging="360"/>
      </w:pPr>
    </w:lvl>
    <w:lvl w:ilvl="8" w:tplc="2CCAAAA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202"/>
    <w:multiLevelType w:val="hybridMultilevel"/>
    <w:tmpl w:val="98709E48"/>
    <w:lvl w:ilvl="0" w:tplc="C7DE14EE">
      <w:start w:val="1"/>
      <w:numFmt w:val="decimal"/>
      <w:lvlText w:val="%1."/>
      <w:lvlJc w:val="left"/>
      <w:pPr>
        <w:ind w:left="720" w:hanging="360"/>
      </w:pPr>
    </w:lvl>
    <w:lvl w:ilvl="1" w:tplc="377287C2">
      <w:start w:val="1"/>
      <w:numFmt w:val="lowerLetter"/>
      <w:lvlText w:val="%2."/>
      <w:lvlJc w:val="left"/>
      <w:pPr>
        <w:ind w:left="1440" w:hanging="360"/>
      </w:pPr>
    </w:lvl>
    <w:lvl w:ilvl="2" w:tplc="ACE8D1C8">
      <w:start w:val="1"/>
      <w:numFmt w:val="lowerRoman"/>
      <w:lvlText w:val="%3."/>
      <w:lvlJc w:val="right"/>
      <w:pPr>
        <w:ind w:left="2160" w:hanging="180"/>
      </w:pPr>
    </w:lvl>
    <w:lvl w:ilvl="3" w:tplc="6A7EC3DE">
      <w:start w:val="1"/>
      <w:numFmt w:val="decimal"/>
      <w:lvlText w:val="%4."/>
      <w:lvlJc w:val="left"/>
      <w:pPr>
        <w:ind w:left="2880" w:hanging="360"/>
      </w:pPr>
    </w:lvl>
    <w:lvl w:ilvl="4" w:tplc="B8588756">
      <w:start w:val="1"/>
      <w:numFmt w:val="lowerLetter"/>
      <w:lvlText w:val="%5."/>
      <w:lvlJc w:val="left"/>
      <w:pPr>
        <w:ind w:left="3600" w:hanging="360"/>
      </w:pPr>
    </w:lvl>
    <w:lvl w:ilvl="5" w:tplc="7FF42692">
      <w:start w:val="1"/>
      <w:numFmt w:val="lowerRoman"/>
      <w:lvlText w:val="%6."/>
      <w:lvlJc w:val="right"/>
      <w:pPr>
        <w:ind w:left="4320" w:hanging="180"/>
      </w:pPr>
    </w:lvl>
    <w:lvl w:ilvl="6" w:tplc="2FD0AB04">
      <w:start w:val="1"/>
      <w:numFmt w:val="decimal"/>
      <w:lvlText w:val="%7."/>
      <w:lvlJc w:val="left"/>
      <w:pPr>
        <w:ind w:left="5040" w:hanging="360"/>
      </w:pPr>
    </w:lvl>
    <w:lvl w:ilvl="7" w:tplc="2DFECA70">
      <w:start w:val="1"/>
      <w:numFmt w:val="lowerLetter"/>
      <w:lvlText w:val="%8."/>
      <w:lvlJc w:val="left"/>
      <w:pPr>
        <w:ind w:left="5760" w:hanging="360"/>
      </w:pPr>
    </w:lvl>
    <w:lvl w:ilvl="8" w:tplc="9F16B08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5F5B"/>
    <w:multiLevelType w:val="hybridMultilevel"/>
    <w:tmpl w:val="EE3E6B12"/>
    <w:lvl w:ilvl="0" w:tplc="2054A8B2">
      <w:start w:val="1"/>
      <w:numFmt w:val="decimal"/>
      <w:lvlText w:val="%1."/>
      <w:lvlJc w:val="left"/>
      <w:pPr>
        <w:ind w:left="720" w:hanging="360"/>
      </w:pPr>
    </w:lvl>
    <w:lvl w:ilvl="1" w:tplc="2542D92C">
      <w:start w:val="1"/>
      <w:numFmt w:val="lowerLetter"/>
      <w:lvlText w:val="%2."/>
      <w:lvlJc w:val="left"/>
      <w:pPr>
        <w:ind w:left="1440" w:hanging="360"/>
      </w:pPr>
    </w:lvl>
    <w:lvl w:ilvl="2" w:tplc="F5DECE52">
      <w:start w:val="1"/>
      <w:numFmt w:val="lowerRoman"/>
      <w:lvlText w:val="%3."/>
      <w:lvlJc w:val="right"/>
      <w:pPr>
        <w:ind w:left="2160" w:hanging="180"/>
      </w:pPr>
    </w:lvl>
    <w:lvl w:ilvl="3" w:tplc="D1568FCA">
      <w:start w:val="1"/>
      <w:numFmt w:val="decimal"/>
      <w:lvlText w:val="%4."/>
      <w:lvlJc w:val="left"/>
      <w:pPr>
        <w:ind w:left="2880" w:hanging="360"/>
      </w:pPr>
    </w:lvl>
    <w:lvl w:ilvl="4" w:tplc="9A205906">
      <w:start w:val="1"/>
      <w:numFmt w:val="lowerLetter"/>
      <w:lvlText w:val="%5."/>
      <w:lvlJc w:val="left"/>
      <w:pPr>
        <w:ind w:left="3600" w:hanging="360"/>
      </w:pPr>
    </w:lvl>
    <w:lvl w:ilvl="5" w:tplc="CB5C1B0E">
      <w:start w:val="1"/>
      <w:numFmt w:val="lowerRoman"/>
      <w:lvlText w:val="%6."/>
      <w:lvlJc w:val="right"/>
      <w:pPr>
        <w:ind w:left="4320" w:hanging="180"/>
      </w:pPr>
    </w:lvl>
    <w:lvl w:ilvl="6" w:tplc="5BF67B6E">
      <w:start w:val="1"/>
      <w:numFmt w:val="decimal"/>
      <w:lvlText w:val="%7."/>
      <w:lvlJc w:val="left"/>
      <w:pPr>
        <w:ind w:left="5040" w:hanging="360"/>
      </w:pPr>
    </w:lvl>
    <w:lvl w:ilvl="7" w:tplc="A760B6D8">
      <w:start w:val="1"/>
      <w:numFmt w:val="lowerLetter"/>
      <w:lvlText w:val="%8."/>
      <w:lvlJc w:val="left"/>
      <w:pPr>
        <w:ind w:left="5760" w:hanging="360"/>
      </w:pPr>
    </w:lvl>
    <w:lvl w:ilvl="8" w:tplc="2B1658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1ABF"/>
    <w:multiLevelType w:val="hybridMultilevel"/>
    <w:tmpl w:val="7DD0F67E"/>
    <w:lvl w:ilvl="0" w:tplc="F23A2614">
      <w:start w:val="1"/>
      <w:numFmt w:val="decimal"/>
      <w:lvlText w:val="%1."/>
      <w:lvlJc w:val="left"/>
      <w:pPr>
        <w:ind w:left="720" w:hanging="360"/>
      </w:pPr>
    </w:lvl>
    <w:lvl w:ilvl="1" w:tplc="19484F06">
      <w:start w:val="1"/>
      <w:numFmt w:val="lowerLetter"/>
      <w:lvlText w:val="%2."/>
      <w:lvlJc w:val="left"/>
      <w:pPr>
        <w:ind w:left="1440" w:hanging="360"/>
      </w:pPr>
    </w:lvl>
    <w:lvl w:ilvl="2" w:tplc="273C853E">
      <w:start w:val="1"/>
      <w:numFmt w:val="lowerRoman"/>
      <w:lvlText w:val="%3."/>
      <w:lvlJc w:val="right"/>
      <w:pPr>
        <w:ind w:left="2160" w:hanging="180"/>
      </w:pPr>
    </w:lvl>
    <w:lvl w:ilvl="3" w:tplc="44500B70">
      <w:start w:val="1"/>
      <w:numFmt w:val="decimal"/>
      <w:lvlText w:val="%4."/>
      <w:lvlJc w:val="left"/>
      <w:pPr>
        <w:ind w:left="2880" w:hanging="360"/>
      </w:pPr>
    </w:lvl>
    <w:lvl w:ilvl="4" w:tplc="459007AE">
      <w:start w:val="1"/>
      <w:numFmt w:val="lowerLetter"/>
      <w:lvlText w:val="%5."/>
      <w:lvlJc w:val="left"/>
      <w:pPr>
        <w:ind w:left="3600" w:hanging="360"/>
      </w:pPr>
    </w:lvl>
    <w:lvl w:ilvl="5" w:tplc="F2D8F65C">
      <w:start w:val="1"/>
      <w:numFmt w:val="lowerRoman"/>
      <w:lvlText w:val="%6."/>
      <w:lvlJc w:val="right"/>
      <w:pPr>
        <w:ind w:left="4320" w:hanging="180"/>
      </w:pPr>
    </w:lvl>
    <w:lvl w:ilvl="6" w:tplc="A894C144">
      <w:start w:val="1"/>
      <w:numFmt w:val="decimal"/>
      <w:lvlText w:val="%7."/>
      <w:lvlJc w:val="left"/>
      <w:pPr>
        <w:ind w:left="5040" w:hanging="360"/>
      </w:pPr>
    </w:lvl>
    <w:lvl w:ilvl="7" w:tplc="D4BCD4AA">
      <w:start w:val="1"/>
      <w:numFmt w:val="lowerLetter"/>
      <w:lvlText w:val="%8."/>
      <w:lvlJc w:val="left"/>
      <w:pPr>
        <w:ind w:left="5760" w:hanging="360"/>
      </w:pPr>
    </w:lvl>
    <w:lvl w:ilvl="8" w:tplc="341EA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C"/>
    <w:rsid w:val="001600DC"/>
    <w:rsid w:val="001607A1"/>
    <w:rsid w:val="00B125E6"/>
    <w:rsid w:val="00C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813E-FE15-4CB2-AB8B-D80A0F3B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e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footnote text"/>
    <w:basedOn w:val="a"/>
    <w:link w:val="ad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qFormat/>
    <w:pPr>
      <w:ind w:left="720"/>
      <w:contextualSpacing/>
    </w:pPr>
  </w:style>
  <w:style w:type="character" w:styleId="af5">
    <w:name w:val="footnote reference"/>
    <w:basedOn w:val="a0"/>
    <w:rPr>
      <w:vertAlign w:val="superscript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rix24public.com/rcnko.bitrix24.ru/docs/pub/59d35cd89f530cc9b2507de9b909963a/default/?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ionka.ru/e-book/istoiia-Surghutskogho-raiona,-napisannaia/10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Корюкина Светлана Иннокентьевна</cp:lastModifiedBy>
  <cp:revision>5</cp:revision>
  <dcterms:created xsi:type="dcterms:W3CDTF">2024-01-24T19:01:00Z</dcterms:created>
  <dcterms:modified xsi:type="dcterms:W3CDTF">2024-03-05T12:17:00Z</dcterms:modified>
  <cp:version>0900.0100.01</cp:version>
</cp:coreProperties>
</file>